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6EA" w:rsidRDefault="007526EA" w:rsidP="007526EA">
      <w:r>
        <w:t>Приложение 1 (март 2015 г.)</w:t>
      </w:r>
    </w:p>
    <w:p w:rsidR="007526EA" w:rsidRPr="00832810" w:rsidRDefault="007526EA" w:rsidP="007526EA"/>
    <w:p w:rsidR="00C9056D" w:rsidRPr="00E11850" w:rsidRDefault="00C9056D" w:rsidP="007526EA">
      <w:pPr>
        <w:jc w:val="center"/>
        <w:rPr>
          <w:sz w:val="28"/>
          <w:szCs w:val="28"/>
        </w:rPr>
      </w:pPr>
      <w:r w:rsidRPr="00E11850">
        <w:rPr>
          <w:sz w:val="28"/>
          <w:szCs w:val="28"/>
        </w:rPr>
        <w:t>Динамика результатов образовательной деятельности</w:t>
      </w:r>
      <w:r w:rsidR="00E11850" w:rsidRPr="00E11850">
        <w:rPr>
          <w:sz w:val="28"/>
          <w:szCs w:val="28"/>
        </w:rPr>
        <w:br/>
        <w:t>ГБОУ СОШ № 204 Центрального района Санкт-Петербурга</w:t>
      </w:r>
    </w:p>
    <w:p w:rsidR="00C9056D" w:rsidRPr="00F31306" w:rsidRDefault="00C9056D" w:rsidP="007526EA">
      <w:pPr>
        <w:jc w:val="center"/>
        <w:rPr>
          <w:sz w:val="40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103"/>
      </w:tblGrid>
      <w:tr w:rsidR="007526EA" w:rsidRPr="00A41F42" w:rsidTr="00C9056D">
        <w:tc>
          <w:tcPr>
            <w:tcW w:w="9464" w:type="dxa"/>
            <w:gridSpan w:val="2"/>
            <w:tcBorders>
              <w:right w:val="single" w:sz="4" w:space="0" w:color="auto"/>
            </w:tcBorders>
          </w:tcPr>
          <w:p w:rsidR="007526EA" w:rsidRPr="004A4B4A" w:rsidRDefault="007526EA" w:rsidP="007526EA">
            <w:pPr>
              <w:pStyle w:val="a4"/>
              <w:numPr>
                <w:ilvl w:val="1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4A4B4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Эффективность и качество УВП</w:t>
            </w:r>
          </w:p>
        </w:tc>
      </w:tr>
      <w:tr w:rsidR="00C9056D" w:rsidRPr="00A41F42" w:rsidTr="00C9056D">
        <w:tc>
          <w:tcPr>
            <w:tcW w:w="4361" w:type="dxa"/>
            <w:tcBorders>
              <w:right w:val="single" w:sz="4" w:space="0" w:color="auto"/>
            </w:tcBorders>
          </w:tcPr>
          <w:p w:rsidR="00C9056D" w:rsidRPr="004A4B4A" w:rsidRDefault="00E11850" w:rsidP="00C9056D">
            <w:pPr>
              <w:pStyle w:val="a4"/>
              <w:spacing w:after="150" w:line="240" w:lineRule="auto"/>
              <w:ind w:left="144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Достижения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C9056D" w:rsidRPr="004A4B4A" w:rsidRDefault="00E11850" w:rsidP="00C9056D">
            <w:pPr>
              <w:pStyle w:val="a4"/>
              <w:spacing w:after="150" w:line="240" w:lineRule="auto"/>
              <w:ind w:left="144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Действия администрации по данной теме</w:t>
            </w:r>
          </w:p>
        </w:tc>
      </w:tr>
      <w:tr w:rsidR="00C9056D" w:rsidRPr="00A41F42" w:rsidTr="00C9056D">
        <w:trPr>
          <w:trHeight w:val="2443"/>
        </w:trPr>
        <w:tc>
          <w:tcPr>
            <w:tcW w:w="4361" w:type="dxa"/>
            <w:tcBorders>
              <w:bottom w:val="single" w:sz="4" w:space="0" w:color="auto"/>
            </w:tcBorders>
          </w:tcPr>
          <w:p w:rsidR="00C9056D" w:rsidRPr="004A4B4A" w:rsidRDefault="00C9056D" w:rsidP="005753A1">
            <w:pPr>
              <w:spacing w:after="150"/>
              <w:rPr>
                <w:b/>
                <w:i/>
                <w:szCs w:val="20"/>
              </w:rPr>
            </w:pPr>
            <w:r w:rsidRPr="004A4B4A">
              <w:rPr>
                <w:szCs w:val="20"/>
              </w:rPr>
              <w:t xml:space="preserve">Высокие результаты </w:t>
            </w:r>
            <w:proofErr w:type="spellStart"/>
            <w:r w:rsidRPr="004A4B4A">
              <w:rPr>
                <w:szCs w:val="20"/>
              </w:rPr>
              <w:t>обученности</w:t>
            </w:r>
            <w:proofErr w:type="spellEnd"/>
            <w:r w:rsidRPr="004A4B4A">
              <w:rPr>
                <w:szCs w:val="20"/>
              </w:rPr>
              <w:t xml:space="preserve"> учащихся  4, 9, 11 классов  (данные </w:t>
            </w:r>
            <w:r w:rsidRPr="004A4B4A">
              <w:rPr>
                <w:b/>
                <w:i/>
                <w:szCs w:val="20"/>
              </w:rPr>
              <w:t>Аккредитация школы в 2014 г.)</w:t>
            </w:r>
          </w:p>
          <w:p w:rsidR="00C9056D" w:rsidRPr="004A4B4A" w:rsidRDefault="00C9056D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>4 класс</w:t>
            </w:r>
          </w:p>
          <w:p w:rsidR="00C9056D" w:rsidRPr="004A4B4A" w:rsidRDefault="00C9056D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 xml:space="preserve"> средний балл по ступени: 4,92.</w:t>
            </w:r>
          </w:p>
          <w:p w:rsidR="00C9056D" w:rsidRPr="004A4B4A" w:rsidRDefault="00C9056D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>9 класс</w:t>
            </w:r>
          </w:p>
          <w:p w:rsidR="00C9056D" w:rsidRPr="004A4B4A" w:rsidRDefault="00C9056D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>средний балл по ступени: 4,53.</w:t>
            </w:r>
          </w:p>
          <w:p w:rsidR="00C9056D" w:rsidRPr="004A4B4A" w:rsidRDefault="00C9056D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>11 класс</w:t>
            </w:r>
          </w:p>
          <w:p w:rsidR="00C9056D" w:rsidRPr="004A4B4A" w:rsidRDefault="00C9056D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>средний балл по ступени: 4,55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C9056D" w:rsidRPr="004A4B4A" w:rsidRDefault="00C9056D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 xml:space="preserve">Система мониторинга </w:t>
            </w:r>
          </w:p>
          <w:p w:rsidR="00C9056D" w:rsidRPr="004A4B4A" w:rsidRDefault="00C9056D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 xml:space="preserve">качества </w:t>
            </w:r>
            <w:proofErr w:type="spellStart"/>
            <w:r w:rsidRPr="004A4B4A">
              <w:rPr>
                <w:szCs w:val="20"/>
              </w:rPr>
              <w:t>обученности</w:t>
            </w:r>
            <w:proofErr w:type="spellEnd"/>
            <w:r w:rsidRPr="004A4B4A">
              <w:rPr>
                <w:szCs w:val="20"/>
              </w:rPr>
              <w:t xml:space="preserve"> учащихся</w:t>
            </w:r>
          </w:p>
          <w:p w:rsidR="00C9056D" w:rsidRPr="00DA3A8D" w:rsidRDefault="00C9056D" w:rsidP="005753A1">
            <w:pPr>
              <w:spacing w:after="150"/>
            </w:pPr>
            <w:r w:rsidRPr="00DA3A8D">
              <w:t>Создание гибкой системы поддержки ученика</w:t>
            </w:r>
          </w:p>
          <w:p w:rsidR="00C9056D" w:rsidRPr="004A4B4A" w:rsidRDefault="00C9056D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>Индивидуальная работа со всеми субъектами УВП</w:t>
            </w:r>
          </w:p>
          <w:p w:rsidR="00C9056D" w:rsidRPr="004A4B4A" w:rsidRDefault="00C9056D" w:rsidP="005753A1">
            <w:pPr>
              <w:spacing w:after="150"/>
              <w:rPr>
                <w:szCs w:val="20"/>
              </w:rPr>
            </w:pPr>
          </w:p>
        </w:tc>
      </w:tr>
      <w:tr w:rsidR="00C9056D" w:rsidRPr="00A41F42" w:rsidTr="00C9056D">
        <w:trPr>
          <w:trHeight w:val="42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C9056D" w:rsidRPr="004A4B4A" w:rsidRDefault="00C9056D" w:rsidP="005753A1">
            <w:pPr>
              <w:rPr>
                <w:b/>
                <w:i/>
                <w:szCs w:val="20"/>
              </w:rPr>
            </w:pPr>
            <w:r w:rsidRPr="004A4B4A">
              <w:rPr>
                <w:b/>
                <w:i/>
                <w:szCs w:val="20"/>
              </w:rPr>
              <w:t xml:space="preserve">Вариативная часть учебного плана направлена на изучение иностранных языков - английского и финского - </w:t>
            </w:r>
          </w:p>
          <w:p w:rsidR="00C9056D" w:rsidRPr="004A4B4A" w:rsidRDefault="00C9056D" w:rsidP="005753A1">
            <w:pPr>
              <w:spacing w:after="150"/>
              <w:rPr>
                <w:b/>
                <w:i/>
                <w:szCs w:val="20"/>
              </w:rPr>
            </w:pPr>
            <w:r w:rsidRPr="004A4B4A">
              <w:rPr>
                <w:color w:val="000000" w:themeColor="text1"/>
              </w:rPr>
              <w:t>уникальное предложение для заинтересованных родителей и учащихся в Центральном районе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6D" w:rsidRPr="004A4B4A" w:rsidRDefault="00C9056D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>Обновление содержания обучения иностранным языкам</w:t>
            </w:r>
          </w:p>
          <w:p w:rsidR="00C9056D" w:rsidRPr="004A4B4A" w:rsidRDefault="00C9056D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>Взаимодействие с Финской школой Санкт-Петербурга и Центром финского языка и культуры «</w:t>
            </w:r>
            <w:proofErr w:type="spellStart"/>
            <w:r w:rsidRPr="004A4B4A">
              <w:rPr>
                <w:szCs w:val="20"/>
              </w:rPr>
              <w:t>Сампо</w:t>
            </w:r>
            <w:proofErr w:type="spellEnd"/>
            <w:r w:rsidRPr="004A4B4A">
              <w:rPr>
                <w:szCs w:val="20"/>
              </w:rPr>
              <w:t>» по совершенствованию системы подготовки по финскому языку</w:t>
            </w:r>
          </w:p>
          <w:p w:rsidR="00C9056D" w:rsidRPr="004A4B4A" w:rsidRDefault="00C9056D" w:rsidP="005753A1">
            <w:pPr>
              <w:spacing w:after="150"/>
              <w:rPr>
                <w:szCs w:val="20"/>
              </w:rPr>
            </w:pPr>
          </w:p>
          <w:p w:rsidR="00C9056D" w:rsidRPr="004A4B4A" w:rsidRDefault="00C9056D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 xml:space="preserve">Проект </w:t>
            </w:r>
            <w:proofErr w:type="spellStart"/>
            <w:r w:rsidRPr="004A4B4A">
              <w:rPr>
                <w:szCs w:val="20"/>
              </w:rPr>
              <w:t>кросскультурного</w:t>
            </w:r>
            <w:proofErr w:type="spellEnd"/>
            <w:r w:rsidRPr="004A4B4A">
              <w:rPr>
                <w:szCs w:val="20"/>
              </w:rPr>
              <w:t xml:space="preserve"> развития сотрудничества с Финской школой Санкт-Петербурга</w:t>
            </w:r>
          </w:p>
          <w:p w:rsidR="00C9056D" w:rsidRPr="004A4B4A" w:rsidRDefault="00C9056D" w:rsidP="005753A1">
            <w:pPr>
              <w:spacing w:after="150"/>
              <w:rPr>
                <w:szCs w:val="20"/>
              </w:rPr>
            </w:pPr>
            <w:proofErr w:type="spellStart"/>
            <w:r w:rsidRPr="004A4B4A">
              <w:rPr>
                <w:szCs w:val="20"/>
              </w:rPr>
              <w:t>Промоакции</w:t>
            </w:r>
            <w:proofErr w:type="spellEnd"/>
            <w:r w:rsidRPr="004A4B4A">
              <w:rPr>
                <w:szCs w:val="20"/>
              </w:rPr>
              <w:t>:</w:t>
            </w:r>
          </w:p>
          <w:p w:rsidR="00C9056D" w:rsidRPr="004A4B4A" w:rsidRDefault="00C9056D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>- проведение дней открытых дверей.</w:t>
            </w:r>
          </w:p>
          <w:p w:rsidR="00C9056D" w:rsidRPr="004A4B4A" w:rsidRDefault="00C9056D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>- размещение актуальной информации на сайте школы.</w:t>
            </w:r>
          </w:p>
        </w:tc>
      </w:tr>
      <w:tr w:rsidR="00C9056D" w:rsidRPr="00A41F42" w:rsidTr="00C9056D">
        <w:trPr>
          <w:trHeight w:val="42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C9056D" w:rsidRPr="004A4B4A" w:rsidRDefault="00C9056D" w:rsidP="005753A1">
            <w:pPr>
              <w:rPr>
                <w:b/>
                <w:i/>
                <w:szCs w:val="20"/>
              </w:rPr>
            </w:pPr>
            <w:r w:rsidRPr="004A4B4A">
              <w:rPr>
                <w:b/>
                <w:i/>
                <w:szCs w:val="20"/>
              </w:rPr>
              <w:t>Наличие учащихся, окончивших школу с медалью «За успехи в учении»</w:t>
            </w:r>
          </w:p>
          <w:p w:rsidR="00C9056D" w:rsidRPr="004A4B4A" w:rsidRDefault="00C9056D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>2014 г. – 3 чел.</w:t>
            </w:r>
          </w:p>
          <w:p w:rsidR="00C9056D" w:rsidRPr="004A4B4A" w:rsidRDefault="00C9056D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 xml:space="preserve"> 2012 г. – 1 чел.</w:t>
            </w:r>
          </w:p>
          <w:p w:rsidR="00C9056D" w:rsidRPr="004A4B4A" w:rsidRDefault="00C9056D" w:rsidP="005753A1">
            <w:pPr>
              <w:rPr>
                <w:b/>
                <w:i/>
                <w:szCs w:val="20"/>
              </w:rPr>
            </w:pPr>
            <w:r w:rsidRPr="004A4B4A">
              <w:rPr>
                <w:szCs w:val="20"/>
              </w:rPr>
              <w:t>2010 г. - 2 чел.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6D" w:rsidRPr="004A4B4A" w:rsidRDefault="00C9056D" w:rsidP="005753A1">
            <w:pPr>
              <w:spacing w:after="150"/>
              <w:rPr>
                <w:szCs w:val="20"/>
              </w:rPr>
            </w:pPr>
          </w:p>
        </w:tc>
      </w:tr>
      <w:tr w:rsidR="00C9056D" w:rsidRPr="00A41F42" w:rsidTr="00C9056D">
        <w:trPr>
          <w:trHeight w:val="40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C9056D" w:rsidRPr="004A4B4A" w:rsidRDefault="00C9056D" w:rsidP="005753A1">
            <w:pPr>
              <w:spacing w:after="150"/>
              <w:rPr>
                <w:szCs w:val="20"/>
              </w:rPr>
            </w:pPr>
            <w:r w:rsidRPr="004A4B4A">
              <w:rPr>
                <w:b/>
                <w:i/>
                <w:szCs w:val="20"/>
              </w:rPr>
              <w:t xml:space="preserve">100 % выпускников 9 и 11 классов </w:t>
            </w:r>
            <w:r w:rsidRPr="004A4B4A">
              <w:rPr>
                <w:szCs w:val="20"/>
              </w:rPr>
              <w:t xml:space="preserve">получили аттестат об основном общем образовании и среднем общем образовании (за </w:t>
            </w:r>
            <w:proofErr w:type="gramStart"/>
            <w:r w:rsidRPr="004A4B4A">
              <w:rPr>
                <w:szCs w:val="20"/>
              </w:rPr>
              <w:t>последние</w:t>
            </w:r>
            <w:proofErr w:type="gramEnd"/>
            <w:r w:rsidRPr="004A4B4A">
              <w:rPr>
                <w:szCs w:val="20"/>
              </w:rPr>
              <w:t xml:space="preserve"> 5 лет)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6D" w:rsidRPr="004A4B4A" w:rsidRDefault="00C9056D" w:rsidP="005753A1">
            <w:pPr>
              <w:spacing w:after="150"/>
              <w:rPr>
                <w:szCs w:val="20"/>
              </w:rPr>
            </w:pPr>
          </w:p>
        </w:tc>
      </w:tr>
      <w:tr w:rsidR="00C9056D" w:rsidRPr="00A41F42" w:rsidTr="00C9056D">
        <w:trPr>
          <w:trHeight w:val="420"/>
        </w:trPr>
        <w:tc>
          <w:tcPr>
            <w:tcW w:w="4361" w:type="dxa"/>
            <w:tcBorders>
              <w:top w:val="single" w:sz="4" w:space="0" w:color="auto"/>
            </w:tcBorders>
          </w:tcPr>
          <w:p w:rsidR="00C9056D" w:rsidRPr="004A4B4A" w:rsidRDefault="00C9056D" w:rsidP="005753A1">
            <w:pPr>
              <w:rPr>
                <w:b/>
                <w:i/>
                <w:szCs w:val="20"/>
              </w:rPr>
            </w:pPr>
            <w:r w:rsidRPr="004A4B4A">
              <w:rPr>
                <w:b/>
                <w:i/>
                <w:szCs w:val="20"/>
              </w:rPr>
              <w:t>Курсы по выбору учащихся</w:t>
            </w:r>
          </w:p>
          <w:p w:rsidR="00C9056D" w:rsidRPr="004A4B4A" w:rsidRDefault="00C9056D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 xml:space="preserve">Преподавание элективных курсов </w:t>
            </w:r>
          </w:p>
          <w:p w:rsidR="00C9056D" w:rsidRPr="004A4B4A" w:rsidRDefault="00C9056D" w:rsidP="005753A1">
            <w:pPr>
              <w:rPr>
                <w:b/>
                <w:i/>
                <w:szCs w:val="20"/>
              </w:rPr>
            </w:pPr>
            <w:r w:rsidRPr="004A4B4A">
              <w:rPr>
                <w:szCs w:val="20"/>
              </w:rPr>
              <w:t>в 9-11 классах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C9056D" w:rsidRPr="004A4B4A" w:rsidRDefault="00C9056D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>Анкетирование учащихся</w:t>
            </w:r>
          </w:p>
        </w:tc>
      </w:tr>
      <w:tr w:rsidR="00C9056D" w:rsidRPr="00A41F42" w:rsidTr="00C9056D">
        <w:trPr>
          <w:trHeight w:val="273"/>
        </w:trPr>
        <w:tc>
          <w:tcPr>
            <w:tcW w:w="4361" w:type="dxa"/>
            <w:tcBorders>
              <w:bottom w:val="single" w:sz="4" w:space="0" w:color="auto"/>
            </w:tcBorders>
          </w:tcPr>
          <w:p w:rsidR="00C9056D" w:rsidRPr="004A4B4A" w:rsidRDefault="00C9056D" w:rsidP="005753A1">
            <w:pPr>
              <w:rPr>
                <w:b/>
                <w:i/>
                <w:szCs w:val="20"/>
              </w:rPr>
            </w:pPr>
            <w:r w:rsidRPr="004A4B4A">
              <w:rPr>
                <w:b/>
                <w:i/>
                <w:szCs w:val="20"/>
              </w:rPr>
              <w:t>Использование современных образовательных технологий</w:t>
            </w:r>
          </w:p>
          <w:p w:rsidR="00C9056D" w:rsidRPr="004A4B4A" w:rsidRDefault="00C9056D" w:rsidP="005753A1">
            <w:pPr>
              <w:rPr>
                <w:szCs w:val="20"/>
              </w:rPr>
            </w:pPr>
            <w:proofErr w:type="spellStart"/>
            <w:r w:rsidRPr="004A4B4A">
              <w:rPr>
                <w:szCs w:val="20"/>
              </w:rPr>
              <w:t>Здоровьесберегающие</w:t>
            </w:r>
            <w:proofErr w:type="spellEnd"/>
            <w:r w:rsidRPr="004A4B4A">
              <w:rPr>
                <w:szCs w:val="20"/>
              </w:rPr>
              <w:t xml:space="preserve"> технологии</w:t>
            </w:r>
          </w:p>
          <w:p w:rsidR="00C9056D" w:rsidRPr="004A4B4A" w:rsidRDefault="00C9056D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lastRenderedPageBreak/>
              <w:t>Игровые технологии</w:t>
            </w:r>
          </w:p>
          <w:p w:rsidR="00C9056D" w:rsidRPr="004A4B4A" w:rsidRDefault="00C9056D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>Личностно-ориентированные</w:t>
            </w:r>
          </w:p>
          <w:p w:rsidR="00C9056D" w:rsidRPr="004A4B4A" w:rsidRDefault="00C9056D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>Проблемное обучение</w:t>
            </w:r>
          </w:p>
          <w:p w:rsidR="00C9056D" w:rsidRPr="004A4B4A" w:rsidRDefault="00C9056D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 xml:space="preserve">Проектная деятельность </w:t>
            </w:r>
          </w:p>
          <w:p w:rsidR="00C9056D" w:rsidRPr="004A4B4A" w:rsidRDefault="00C9056D" w:rsidP="005753A1">
            <w:pPr>
              <w:rPr>
                <w:b/>
                <w:i/>
                <w:szCs w:val="20"/>
              </w:rPr>
            </w:pPr>
            <w:r w:rsidRPr="004A4B4A">
              <w:rPr>
                <w:b/>
                <w:i/>
                <w:szCs w:val="20"/>
              </w:rPr>
              <w:t xml:space="preserve">Школьный сайт/социальные сети </w:t>
            </w:r>
          </w:p>
          <w:p w:rsidR="00C9056D" w:rsidRPr="004A4B4A" w:rsidRDefault="00C9056D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>Регулярное обновление информационных, новостных</w:t>
            </w:r>
            <w:proofErr w:type="gramStart"/>
            <w:r w:rsidRPr="004A4B4A">
              <w:rPr>
                <w:szCs w:val="20"/>
              </w:rPr>
              <w:t xml:space="preserve"> ,</w:t>
            </w:r>
            <w:proofErr w:type="gramEnd"/>
            <w:r w:rsidRPr="004A4B4A">
              <w:rPr>
                <w:szCs w:val="20"/>
              </w:rPr>
              <w:t xml:space="preserve"> методических,  а также рекламных материалов на школьном сайте </w:t>
            </w:r>
          </w:p>
          <w:p w:rsidR="00C9056D" w:rsidRDefault="00C9056D" w:rsidP="005753A1">
            <w:hyperlink r:id="rId5" w:history="1">
              <w:r w:rsidRPr="004A4B4A">
                <w:rPr>
                  <w:rStyle w:val="a3"/>
                  <w:szCs w:val="20"/>
                </w:rPr>
                <w:t>http://school204.ru/</w:t>
              </w:r>
            </w:hyperlink>
          </w:p>
          <w:p w:rsidR="00C9056D" w:rsidRPr="004A4B4A" w:rsidRDefault="00C9056D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 xml:space="preserve">Открытая страница в социальных сетях </w:t>
            </w:r>
            <w:proofErr w:type="spellStart"/>
            <w:r w:rsidRPr="004A4B4A">
              <w:rPr>
                <w:szCs w:val="20"/>
              </w:rPr>
              <w:t>ВКонтакте</w:t>
            </w:r>
            <w:proofErr w:type="spellEnd"/>
            <w:r w:rsidRPr="004A4B4A">
              <w:rPr>
                <w:szCs w:val="20"/>
              </w:rPr>
              <w:t xml:space="preserve"> «Школа здоровья в диалоге культур» </w:t>
            </w:r>
            <w:hyperlink r:id="rId6" w:history="1">
              <w:r w:rsidRPr="004A4B4A">
                <w:rPr>
                  <w:rStyle w:val="a3"/>
                  <w:szCs w:val="20"/>
                </w:rPr>
                <w:t>http://vk.com/healthyschool204</w:t>
              </w:r>
            </w:hyperlink>
          </w:p>
          <w:p w:rsidR="00C9056D" w:rsidRPr="004A4B4A" w:rsidRDefault="00C9056D" w:rsidP="005753A1">
            <w:pPr>
              <w:rPr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9056D" w:rsidRPr="004A4B4A" w:rsidRDefault="00C9056D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lastRenderedPageBreak/>
              <w:t xml:space="preserve">Внедрение новых образовательных технологий: </w:t>
            </w:r>
          </w:p>
          <w:p w:rsidR="00C9056D" w:rsidRPr="004A4B4A" w:rsidRDefault="00C9056D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lastRenderedPageBreak/>
              <w:t>эвристическая педагогика, коммуникативно-ситуативное обучение, визуализация обучения</w:t>
            </w:r>
          </w:p>
          <w:p w:rsidR="00C9056D" w:rsidRPr="004A4B4A" w:rsidRDefault="00C9056D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 xml:space="preserve">Проведение обучающих семинаров, предметных недель, организация </w:t>
            </w:r>
            <w:proofErr w:type="spellStart"/>
            <w:r w:rsidRPr="004A4B4A">
              <w:rPr>
                <w:szCs w:val="20"/>
              </w:rPr>
              <w:t>взаимопосещения</w:t>
            </w:r>
            <w:proofErr w:type="spellEnd"/>
            <w:r w:rsidRPr="004A4B4A">
              <w:rPr>
                <w:szCs w:val="20"/>
              </w:rPr>
              <w:t xml:space="preserve"> уроков/мероприятий</w:t>
            </w:r>
          </w:p>
        </w:tc>
      </w:tr>
      <w:tr w:rsidR="00C9056D" w:rsidRPr="00A41F42" w:rsidTr="00C9056D">
        <w:trPr>
          <w:trHeight w:val="1245"/>
        </w:trPr>
        <w:tc>
          <w:tcPr>
            <w:tcW w:w="4361" w:type="dxa"/>
            <w:tcBorders>
              <w:bottom w:val="single" w:sz="4" w:space="0" w:color="auto"/>
            </w:tcBorders>
          </w:tcPr>
          <w:p w:rsidR="00C9056D" w:rsidRPr="004A4B4A" w:rsidRDefault="00C9056D" w:rsidP="005753A1">
            <w:pPr>
              <w:rPr>
                <w:b/>
                <w:i/>
                <w:szCs w:val="20"/>
              </w:rPr>
            </w:pPr>
            <w:r w:rsidRPr="004A4B4A">
              <w:rPr>
                <w:b/>
                <w:i/>
                <w:szCs w:val="20"/>
              </w:rPr>
              <w:lastRenderedPageBreak/>
              <w:t>Сложившаяся система работы с одаренными детьми</w:t>
            </w:r>
          </w:p>
          <w:p w:rsidR="00C9056D" w:rsidRPr="004A4B4A" w:rsidRDefault="00C9056D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>Наличие учащихся – победителей и призеров конкурсов различных уровней</w:t>
            </w:r>
          </w:p>
          <w:p w:rsidR="00C9056D" w:rsidRPr="004A4B4A" w:rsidRDefault="00C9056D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>Наличие победителей и призеров регионального и районного этапа Всероссийской олимпиады школьников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9056D" w:rsidRPr="004A4B4A" w:rsidRDefault="00C9056D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>Система поощрений учителей и учащихся – победителей и призеров различных уровней</w:t>
            </w:r>
          </w:p>
          <w:p w:rsidR="00C9056D" w:rsidRPr="004A4B4A" w:rsidRDefault="00C9056D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br/>
              <w:t>Информирование о достижениях - через сайт школы</w:t>
            </w:r>
          </w:p>
        </w:tc>
      </w:tr>
      <w:tr w:rsidR="00C9056D" w:rsidRPr="00A41F42" w:rsidTr="00C9056D">
        <w:trPr>
          <w:trHeight w:val="803"/>
        </w:trPr>
        <w:tc>
          <w:tcPr>
            <w:tcW w:w="4361" w:type="dxa"/>
          </w:tcPr>
          <w:p w:rsidR="00C9056D" w:rsidRPr="004A4B4A" w:rsidRDefault="00C9056D" w:rsidP="005753A1">
            <w:pPr>
              <w:rPr>
                <w:b/>
                <w:i/>
                <w:szCs w:val="20"/>
              </w:rPr>
            </w:pPr>
            <w:r w:rsidRPr="004A4B4A">
              <w:rPr>
                <w:b/>
                <w:i/>
                <w:szCs w:val="20"/>
              </w:rPr>
              <w:t>Сотрудничество с вузами</w:t>
            </w:r>
          </w:p>
          <w:p w:rsidR="00C9056D" w:rsidRPr="004A4B4A" w:rsidRDefault="00C9056D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>РГПУ им. А.И. Герцена</w:t>
            </w:r>
          </w:p>
          <w:p w:rsidR="00C9056D" w:rsidRPr="004A4B4A" w:rsidRDefault="00C9056D" w:rsidP="005753A1">
            <w:pPr>
              <w:rPr>
                <w:color w:val="000000"/>
                <w:kern w:val="36"/>
              </w:rPr>
            </w:pPr>
            <w:r w:rsidRPr="004A4B4A">
              <w:rPr>
                <w:color w:val="000000"/>
                <w:kern w:val="36"/>
              </w:rPr>
              <w:t>Национальный государственный университет физической культуры, спорта и здоровья имени П. Ф. Лесгафта</w:t>
            </w:r>
          </w:p>
          <w:p w:rsidR="00C9056D" w:rsidRPr="004A4B4A" w:rsidRDefault="00C9056D" w:rsidP="005753A1">
            <w:pPr>
              <w:rPr>
                <w:b/>
                <w:i/>
                <w:szCs w:val="20"/>
              </w:rPr>
            </w:pPr>
          </w:p>
        </w:tc>
        <w:tc>
          <w:tcPr>
            <w:tcW w:w="5103" w:type="dxa"/>
          </w:tcPr>
          <w:p w:rsidR="00C9056D" w:rsidRPr="004A4B4A" w:rsidRDefault="00C9056D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 xml:space="preserve">Мониторинг поступления выпускников в ВУЗы </w:t>
            </w:r>
          </w:p>
          <w:p w:rsidR="00C9056D" w:rsidRPr="004A4B4A" w:rsidRDefault="00C9056D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>Организация педагогической практики для студентов</w:t>
            </w:r>
          </w:p>
          <w:p w:rsidR="00C9056D" w:rsidRPr="004A4B4A" w:rsidRDefault="00C9056D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>ВУЗов</w:t>
            </w:r>
          </w:p>
        </w:tc>
      </w:tr>
      <w:tr w:rsidR="00C9056D" w:rsidRPr="00A41F42" w:rsidTr="00C9056D">
        <w:trPr>
          <w:trHeight w:val="779"/>
        </w:trPr>
        <w:tc>
          <w:tcPr>
            <w:tcW w:w="4361" w:type="dxa"/>
            <w:tcBorders>
              <w:bottom w:val="single" w:sz="4" w:space="0" w:color="auto"/>
            </w:tcBorders>
          </w:tcPr>
          <w:p w:rsidR="00C9056D" w:rsidRPr="004A4B4A" w:rsidRDefault="00C9056D" w:rsidP="005753A1">
            <w:pPr>
              <w:rPr>
                <w:szCs w:val="20"/>
              </w:rPr>
            </w:pPr>
            <w:r w:rsidRPr="004A4B4A">
              <w:rPr>
                <w:b/>
                <w:i/>
                <w:szCs w:val="20"/>
              </w:rPr>
              <w:t>Высокий уровень поступления выпускников в вузы</w:t>
            </w:r>
            <w:r w:rsidRPr="004A4B4A">
              <w:rPr>
                <w:szCs w:val="20"/>
              </w:rPr>
              <w:t xml:space="preserve"> </w:t>
            </w:r>
          </w:p>
          <w:p w:rsidR="00C9056D" w:rsidRPr="004A4B4A" w:rsidRDefault="00C9056D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 xml:space="preserve">97 %, </w:t>
            </w:r>
          </w:p>
          <w:p w:rsidR="00C9056D" w:rsidRPr="004A4B4A" w:rsidRDefault="00C9056D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 xml:space="preserve">в т.ч. около 50 % - </w:t>
            </w:r>
          </w:p>
          <w:p w:rsidR="00C9056D" w:rsidRPr="004A4B4A" w:rsidRDefault="00C9056D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>филологический профиль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9056D" w:rsidRPr="004A4B4A" w:rsidRDefault="00C9056D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>Мониторинг поступления выпускников в ВУЗы</w:t>
            </w:r>
          </w:p>
          <w:p w:rsidR="00C9056D" w:rsidRPr="004A4B4A" w:rsidRDefault="00C9056D" w:rsidP="005753A1">
            <w:pPr>
              <w:rPr>
                <w:szCs w:val="20"/>
              </w:rPr>
            </w:pPr>
          </w:p>
          <w:p w:rsidR="00C9056D" w:rsidRPr="004A4B4A" w:rsidRDefault="00C9056D" w:rsidP="005753A1">
            <w:pPr>
              <w:rPr>
                <w:szCs w:val="20"/>
              </w:rPr>
            </w:pPr>
          </w:p>
        </w:tc>
      </w:tr>
      <w:tr w:rsidR="00C9056D" w:rsidRPr="00A41F42" w:rsidTr="00C9056D">
        <w:trPr>
          <w:trHeight w:val="53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C9056D" w:rsidRPr="004A4B4A" w:rsidRDefault="00C9056D" w:rsidP="005753A1">
            <w:pPr>
              <w:spacing w:after="150"/>
              <w:rPr>
                <w:b/>
                <w:i/>
                <w:szCs w:val="20"/>
              </w:rPr>
            </w:pPr>
            <w:r w:rsidRPr="004A4B4A">
              <w:rPr>
                <w:b/>
                <w:i/>
                <w:szCs w:val="20"/>
              </w:rPr>
              <w:t>Подготовка к школе</w:t>
            </w:r>
          </w:p>
          <w:p w:rsidR="00C9056D" w:rsidRPr="004A4B4A" w:rsidRDefault="00C9056D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>Работа группы «Малышок» по подготовке дошкольников к поступлению в 1 класс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56D" w:rsidRPr="004A4B4A" w:rsidRDefault="00C9056D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 xml:space="preserve">Работа администрации и </w:t>
            </w:r>
            <w:proofErr w:type="spellStart"/>
            <w:r w:rsidRPr="004A4B4A">
              <w:rPr>
                <w:szCs w:val="20"/>
              </w:rPr>
              <w:t>педколлектива</w:t>
            </w:r>
            <w:proofErr w:type="spellEnd"/>
            <w:r w:rsidRPr="004A4B4A">
              <w:rPr>
                <w:szCs w:val="20"/>
              </w:rPr>
              <w:t xml:space="preserve">  над созданием единого образовательного пространства </w:t>
            </w:r>
          </w:p>
          <w:p w:rsidR="00C9056D" w:rsidRPr="004A4B4A" w:rsidRDefault="00C9056D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>детский сад- школа- ВУЗ</w:t>
            </w:r>
          </w:p>
        </w:tc>
      </w:tr>
      <w:tr w:rsidR="00C9056D" w:rsidRPr="00A41F42" w:rsidTr="00C9056D">
        <w:trPr>
          <w:trHeight w:val="22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C9056D" w:rsidRPr="004A4B4A" w:rsidRDefault="00C9056D" w:rsidP="005753A1">
            <w:pPr>
              <w:rPr>
                <w:b/>
                <w:i/>
                <w:szCs w:val="20"/>
              </w:rPr>
            </w:pPr>
            <w:r w:rsidRPr="004A4B4A">
              <w:rPr>
                <w:b/>
                <w:i/>
                <w:szCs w:val="20"/>
              </w:rPr>
              <w:t>Традиции</w:t>
            </w:r>
          </w:p>
          <w:p w:rsidR="00C9056D" w:rsidRPr="004A4B4A" w:rsidRDefault="00C9056D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>Сохранение и укрепление школьных традиций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9056D" w:rsidRPr="004A4B4A" w:rsidRDefault="00C9056D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>Создание клуба выпускников школы 204</w:t>
            </w:r>
          </w:p>
          <w:p w:rsidR="00C9056D" w:rsidRPr="004A4B4A" w:rsidRDefault="00C9056D" w:rsidP="005753A1">
            <w:pPr>
              <w:spacing w:after="150"/>
              <w:rPr>
                <w:szCs w:val="20"/>
              </w:rPr>
            </w:pPr>
          </w:p>
        </w:tc>
      </w:tr>
      <w:tr w:rsidR="00C9056D" w:rsidRPr="00A41F42" w:rsidTr="00C9056D">
        <w:trPr>
          <w:trHeight w:val="225"/>
        </w:trPr>
        <w:tc>
          <w:tcPr>
            <w:tcW w:w="4361" w:type="dxa"/>
            <w:tcBorders>
              <w:top w:val="single" w:sz="4" w:space="0" w:color="auto"/>
            </w:tcBorders>
          </w:tcPr>
          <w:p w:rsidR="00C9056D" w:rsidRPr="004A4B4A" w:rsidRDefault="00C9056D" w:rsidP="005753A1">
            <w:pPr>
              <w:rPr>
                <w:szCs w:val="20"/>
              </w:rPr>
            </w:pPr>
            <w:r w:rsidRPr="004A4B4A">
              <w:rPr>
                <w:b/>
                <w:i/>
                <w:szCs w:val="20"/>
              </w:rPr>
              <w:t>Самоуправление</w:t>
            </w:r>
            <w:r w:rsidRPr="004A4B4A">
              <w:rPr>
                <w:szCs w:val="20"/>
              </w:rPr>
              <w:t xml:space="preserve"> </w:t>
            </w:r>
          </w:p>
          <w:p w:rsidR="00C9056D" w:rsidRPr="004A4B4A" w:rsidRDefault="00C9056D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>Родительский комитет, совет старшеклассников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C9056D" w:rsidRPr="004A4B4A" w:rsidRDefault="00C9056D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>Работа над формированием Службы примирения</w:t>
            </w:r>
          </w:p>
        </w:tc>
      </w:tr>
      <w:tr w:rsidR="007526EA" w:rsidRPr="00A41F42" w:rsidTr="00C9056D">
        <w:tc>
          <w:tcPr>
            <w:tcW w:w="9464" w:type="dxa"/>
            <w:gridSpan w:val="2"/>
            <w:tcBorders>
              <w:right w:val="single" w:sz="4" w:space="0" w:color="auto"/>
            </w:tcBorders>
          </w:tcPr>
          <w:p w:rsidR="007526EA" w:rsidRPr="004A4B4A" w:rsidRDefault="007526EA" w:rsidP="007526EA">
            <w:pPr>
              <w:pStyle w:val="a4"/>
              <w:numPr>
                <w:ilvl w:val="1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4A4B4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Кадровое обеспечение УВП</w:t>
            </w:r>
          </w:p>
        </w:tc>
      </w:tr>
      <w:tr w:rsidR="00E11850" w:rsidRPr="00A41F42" w:rsidTr="00E11850">
        <w:trPr>
          <w:trHeight w:val="720"/>
        </w:trPr>
        <w:tc>
          <w:tcPr>
            <w:tcW w:w="4361" w:type="dxa"/>
            <w:tcBorders>
              <w:bottom w:val="single" w:sz="4" w:space="0" w:color="auto"/>
            </w:tcBorders>
          </w:tcPr>
          <w:p w:rsidR="00E11850" w:rsidRPr="004A4B4A" w:rsidRDefault="00E11850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 xml:space="preserve">Сплоченность и работоспособность коллектива, </w:t>
            </w:r>
          </w:p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>благоприятный микроклимат в коллективе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11850" w:rsidRPr="004A4B4A" w:rsidRDefault="00E11850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 xml:space="preserve">Анкетирование </w:t>
            </w:r>
            <w:proofErr w:type="spellStart"/>
            <w:r w:rsidRPr="004A4B4A">
              <w:rPr>
                <w:szCs w:val="20"/>
              </w:rPr>
              <w:t>педколлектива</w:t>
            </w:r>
            <w:proofErr w:type="spellEnd"/>
          </w:p>
          <w:p w:rsidR="00E11850" w:rsidRPr="004A4B4A" w:rsidRDefault="00E11850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>Мероприятия, направленные на выработку стиля работы в единой команде</w:t>
            </w:r>
          </w:p>
        </w:tc>
      </w:tr>
      <w:tr w:rsidR="00E11850" w:rsidRPr="00A41F42" w:rsidTr="00E11850">
        <w:trPr>
          <w:trHeight w:val="24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lastRenderedPageBreak/>
              <w:t xml:space="preserve">Высокий авторитет директора </w:t>
            </w:r>
          </w:p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>Сплоченная команда административного корпуса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11850" w:rsidRPr="004A4B4A" w:rsidRDefault="00E11850" w:rsidP="005753A1">
            <w:pPr>
              <w:spacing w:after="150"/>
              <w:rPr>
                <w:szCs w:val="20"/>
              </w:rPr>
            </w:pPr>
          </w:p>
        </w:tc>
      </w:tr>
      <w:tr w:rsidR="00E11850" w:rsidRPr="00A41F42" w:rsidTr="00E11850">
        <w:trPr>
          <w:trHeight w:val="840"/>
        </w:trPr>
        <w:tc>
          <w:tcPr>
            <w:tcW w:w="4361" w:type="dxa"/>
            <w:tcBorders>
              <w:top w:val="single" w:sz="4" w:space="0" w:color="auto"/>
            </w:tcBorders>
          </w:tcPr>
          <w:p w:rsidR="00E11850" w:rsidRPr="004A4B4A" w:rsidRDefault="00E11850" w:rsidP="005753A1">
            <w:pPr>
              <w:rPr>
                <w:b/>
                <w:i/>
                <w:szCs w:val="20"/>
              </w:rPr>
            </w:pPr>
            <w:r w:rsidRPr="004A4B4A">
              <w:rPr>
                <w:b/>
                <w:i/>
                <w:szCs w:val="20"/>
              </w:rPr>
              <w:t>Высокая квалификация педагогов</w:t>
            </w:r>
          </w:p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 xml:space="preserve"> 75 % имеют высшую и первую квалификационную категории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 xml:space="preserve">Система работы по методической поддержке аттестующихся учителей  </w:t>
            </w:r>
          </w:p>
        </w:tc>
      </w:tr>
      <w:tr w:rsidR="00E11850" w:rsidRPr="00A41F42" w:rsidTr="00E11850">
        <w:trPr>
          <w:trHeight w:val="1407"/>
        </w:trPr>
        <w:tc>
          <w:tcPr>
            <w:tcW w:w="4361" w:type="dxa"/>
            <w:tcBorders>
              <w:bottom w:val="single" w:sz="4" w:space="0" w:color="auto"/>
            </w:tcBorders>
          </w:tcPr>
          <w:p w:rsidR="00E11850" w:rsidRPr="004A4B4A" w:rsidRDefault="00E11850" w:rsidP="005753A1">
            <w:pPr>
              <w:spacing w:after="150"/>
              <w:rPr>
                <w:b/>
                <w:i/>
                <w:szCs w:val="20"/>
              </w:rPr>
            </w:pPr>
            <w:r w:rsidRPr="004A4B4A">
              <w:rPr>
                <w:b/>
                <w:i/>
                <w:szCs w:val="20"/>
              </w:rPr>
              <w:t xml:space="preserve">Положительный опыт участия педагогов в конкурсах профессионального мастерства </w:t>
            </w:r>
          </w:p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>46 % педагогических работников – призеры и победители районного конкурса педагогических достижений, участники городского конкурса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>Создание условий для самореализации педагогов</w:t>
            </w:r>
          </w:p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 xml:space="preserve">Оказание  методической поддержки учителям-участникам  конкурсов </w:t>
            </w:r>
          </w:p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>Индивидуальная работа с учителями</w:t>
            </w:r>
          </w:p>
        </w:tc>
      </w:tr>
      <w:tr w:rsidR="00E11850" w:rsidRPr="00A41F42" w:rsidTr="00E11850">
        <w:trPr>
          <w:trHeight w:val="390"/>
        </w:trPr>
        <w:tc>
          <w:tcPr>
            <w:tcW w:w="4361" w:type="dxa"/>
            <w:tcBorders>
              <w:top w:val="single" w:sz="4" w:space="0" w:color="auto"/>
            </w:tcBorders>
          </w:tcPr>
          <w:p w:rsidR="00E11850" w:rsidRPr="004A4B4A" w:rsidRDefault="00E11850" w:rsidP="005753A1">
            <w:pPr>
              <w:spacing w:after="150"/>
              <w:rPr>
                <w:b/>
                <w:i/>
                <w:szCs w:val="20"/>
              </w:rPr>
            </w:pPr>
            <w:r w:rsidRPr="004A4B4A">
              <w:rPr>
                <w:b/>
                <w:i/>
                <w:szCs w:val="20"/>
              </w:rPr>
              <w:t>Наличие системы повышения квалификации педагогических кадров</w:t>
            </w:r>
          </w:p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 xml:space="preserve">Курсы повышения квалификации на базе СПб АППО, ИМЦ </w:t>
            </w:r>
          </w:p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>Посещение обучающих семинаров</w:t>
            </w:r>
          </w:p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>Педагогические чтения</w:t>
            </w:r>
          </w:p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>Педагогические советы</w:t>
            </w:r>
          </w:p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>Работа методических объединений</w:t>
            </w:r>
          </w:p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>Работа творческих групп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>Мониторинг профессиональной компетентности учителей, в т.ч. на основе анкетирования</w:t>
            </w:r>
          </w:p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 xml:space="preserve">Создание условий для повышения квалификации учителей </w:t>
            </w:r>
          </w:p>
          <w:p w:rsidR="00E11850" w:rsidRPr="004A4B4A" w:rsidRDefault="00E11850" w:rsidP="005753A1">
            <w:pPr>
              <w:spacing w:after="150"/>
              <w:rPr>
                <w:szCs w:val="20"/>
              </w:rPr>
            </w:pPr>
          </w:p>
        </w:tc>
      </w:tr>
      <w:tr w:rsidR="00E11850" w:rsidRPr="00A41F42" w:rsidTr="00E11850">
        <w:tc>
          <w:tcPr>
            <w:tcW w:w="4361" w:type="dxa"/>
          </w:tcPr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>Активное участие учителей школы в ОЭР, проектной деятельности</w:t>
            </w:r>
          </w:p>
          <w:p w:rsidR="00E11850" w:rsidRPr="004A4B4A" w:rsidRDefault="00E11850" w:rsidP="005753A1">
            <w:pPr>
              <w:spacing w:after="150"/>
              <w:rPr>
                <w:szCs w:val="20"/>
              </w:rPr>
            </w:pPr>
          </w:p>
        </w:tc>
        <w:tc>
          <w:tcPr>
            <w:tcW w:w="5103" w:type="dxa"/>
          </w:tcPr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>Создана «Служба здоровья»</w:t>
            </w:r>
          </w:p>
          <w:p w:rsidR="00E11850" w:rsidRDefault="00E11850" w:rsidP="00E11850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>Активное участие в научно-практической деятельности под эгидой АППО: проведение семинаров, участие в конференциях, содействие в развитии международного российско-финляндского сотрудничества в области образования</w:t>
            </w:r>
          </w:p>
          <w:p w:rsidR="00E11850" w:rsidRDefault="00E11850" w:rsidP="00E11850">
            <w:pPr>
              <w:spacing w:after="150"/>
              <w:rPr>
                <w:szCs w:val="20"/>
              </w:rPr>
            </w:pPr>
          </w:p>
          <w:p w:rsidR="00E11850" w:rsidRDefault="00E11850" w:rsidP="00E11850">
            <w:pPr>
              <w:spacing w:after="150"/>
              <w:rPr>
                <w:szCs w:val="20"/>
              </w:rPr>
            </w:pPr>
          </w:p>
          <w:p w:rsidR="00E11850" w:rsidRDefault="00E11850" w:rsidP="00E11850">
            <w:pPr>
              <w:spacing w:after="150"/>
              <w:rPr>
                <w:szCs w:val="20"/>
              </w:rPr>
            </w:pPr>
          </w:p>
          <w:p w:rsidR="00E11850" w:rsidRDefault="00E11850" w:rsidP="00E11850">
            <w:pPr>
              <w:spacing w:after="150"/>
              <w:rPr>
                <w:szCs w:val="20"/>
              </w:rPr>
            </w:pPr>
          </w:p>
          <w:p w:rsidR="00E11850" w:rsidRDefault="00E11850" w:rsidP="00E11850">
            <w:pPr>
              <w:spacing w:after="150"/>
              <w:rPr>
                <w:szCs w:val="20"/>
              </w:rPr>
            </w:pPr>
          </w:p>
          <w:p w:rsidR="00E11850" w:rsidRDefault="00E11850" w:rsidP="00E11850">
            <w:pPr>
              <w:spacing w:after="150"/>
              <w:rPr>
                <w:szCs w:val="20"/>
              </w:rPr>
            </w:pPr>
          </w:p>
          <w:p w:rsidR="00E11850" w:rsidRDefault="00E11850" w:rsidP="00E11850">
            <w:pPr>
              <w:spacing w:after="150"/>
              <w:rPr>
                <w:szCs w:val="20"/>
              </w:rPr>
            </w:pPr>
          </w:p>
          <w:p w:rsidR="00E11850" w:rsidRDefault="00E11850" w:rsidP="00E11850">
            <w:pPr>
              <w:spacing w:after="150"/>
              <w:rPr>
                <w:szCs w:val="20"/>
              </w:rPr>
            </w:pPr>
          </w:p>
          <w:p w:rsidR="00E11850" w:rsidRDefault="00E11850" w:rsidP="00E11850">
            <w:pPr>
              <w:spacing w:after="150"/>
              <w:rPr>
                <w:szCs w:val="20"/>
              </w:rPr>
            </w:pPr>
          </w:p>
          <w:p w:rsidR="00E11850" w:rsidRPr="004A4B4A" w:rsidRDefault="00E11850" w:rsidP="00E11850">
            <w:pPr>
              <w:spacing w:after="150"/>
              <w:rPr>
                <w:color w:val="4F81BD" w:themeColor="accent1"/>
                <w:szCs w:val="20"/>
              </w:rPr>
            </w:pPr>
          </w:p>
        </w:tc>
      </w:tr>
      <w:tr w:rsidR="007526EA" w:rsidRPr="00A41F42" w:rsidTr="00C9056D">
        <w:tc>
          <w:tcPr>
            <w:tcW w:w="9464" w:type="dxa"/>
            <w:gridSpan w:val="2"/>
            <w:tcBorders>
              <w:right w:val="single" w:sz="4" w:space="0" w:color="auto"/>
            </w:tcBorders>
          </w:tcPr>
          <w:p w:rsidR="007526EA" w:rsidRPr="004A4B4A" w:rsidRDefault="007526EA" w:rsidP="007526EA">
            <w:pPr>
              <w:pStyle w:val="a4"/>
              <w:numPr>
                <w:ilvl w:val="1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4A4B4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lastRenderedPageBreak/>
              <w:t xml:space="preserve">Дополнительное образование: деятельность ОДОД. </w:t>
            </w:r>
          </w:p>
          <w:p w:rsidR="007526EA" w:rsidRPr="004A4B4A" w:rsidRDefault="007526EA" w:rsidP="005753A1">
            <w:pPr>
              <w:pStyle w:val="a4"/>
              <w:spacing w:after="150"/>
              <w:ind w:left="144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4B4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Оснащение и кадровые ресурсы</w:t>
            </w:r>
          </w:p>
        </w:tc>
      </w:tr>
      <w:tr w:rsidR="00E11850" w:rsidRPr="00A41F42" w:rsidTr="00E11850">
        <w:trPr>
          <w:trHeight w:val="7590"/>
        </w:trPr>
        <w:tc>
          <w:tcPr>
            <w:tcW w:w="4361" w:type="dxa"/>
          </w:tcPr>
          <w:p w:rsidR="00E11850" w:rsidRPr="004A4B4A" w:rsidRDefault="00E11850" w:rsidP="005753A1">
            <w:pPr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Р</w:t>
            </w:r>
            <w:r w:rsidRPr="004A4B4A">
              <w:rPr>
                <w:b/>
                <w:i/>
                <w:szCs w:val="20"/>
              </w:rPr>
              <w:t xml:space="preserve">езультативность работы отделения  дополнительного образования детей </w:t>
            </w:r>
          </w:p>
          <w:p w:rsidR="00E11850" w:rsidRPr="004A4B4A" w:rsidRDefault="00E11850" w:rsidP="005753A1">
            <w:pPr>
              <w:rPr>
                <w:b/>
                <w:i/>
                <w:szCs w:val="20"/>
              </w:rPr>
            </w:pPr>
            <w:r w:rsidRPr="004A4B4A">
              <w:rPr>
                <w:b/>
                <w:i/>
                <w:szCs w:val="20"/>
              </w:rPr>
              <w:t>(ОДОД)</w:t>
            </w:r>
          </w:p>
          <w:p w:rsidR="00E11850" w:rsidRPr="004A4B4A" w:rsidRDefault="00E11850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>Имеются</w:t>
            </w:r>
            <w:proofErr w:type="gramStart"/>
            <w:r w:rsidRPr="004A4B4A">
              <w:rPr>
                <w:szCs w:val="20"/>
              </w:rPr>
              <w:t xml:space="preserve"> :</w:t>
            </w:r>
            <w:proofErr w:type="gramEnd"/>
          </w:p>
          <w:p w:rsidR="00E11850" w:rsidRPr="004A4B4A" w:rsidRDefault="00E11850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>- плавательный  бассейн</w:t>
            </w:r>
          </w:p>
          <w:p w:rsidR="00E11850" w:rsidRPr="004A4B4A" w:rsidRDefault="00E11850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>- два спортивных зала</w:t>
            </w:r>
          </w:p>
          <w:p w:rsidR="00E11850" w:rsidRPr="004A4B4A" w:rsidRDefault="00E11850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>- спортплощадка</w:t>
            </w:r>
          </w:p>
          <w:p w:rsidR="00E11850" w:rsidRPr="004A4B4A" w:rsidRDefault="00E11850" w:rsidP="005753A1">
            <w:pPr>
              <w:rPr>
                <w:szCs w:val="20"/>
              </w:rPr>
            </w:pPr>
          </w:p>
          <w:p w:rsidR="00E11850" w:rsidRPr="004A4B4A" w:rsidRDefault="00E11850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>Работают  спортивные секции:</w:t>
            </w:r>
          </w:p>
          <w:p w:rsidR="00E11850" w:rsidRPr="004A4B4A" w:rsidRDefault="00E11850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>Велоспорт</w:t>
            </w:r>
          </w:p>
          <w:p w:rsidR="00E11850" w:rsidRPr="004A4B4A" w:rsidRDefault="00E11850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>Теннис</w:t>
            </w:r>
          </w:p>
          <w:p w:rsidR="00E11850" w:rsidRPr="004A4B4A" w:rsidRDefault="00E11850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 xml:space="preserve">Настольный теннис </w:t>
            </w:r>
          </w:p>
          <w:p w:rsidR="00E11850" w:rsidRPr="004A4B4A" w:rsidRDefault="00E11850" w:rsidP="005753A1">
            <w:pPr>
              <w:rPr>
                <w:szCs w:val="20"/>
              </w:rPr>
            </w:pPr>
            <w:proofErr w:type="spellStart"/>
            <w:r w:rsidRPr="004A4B4A">
              <w:rPr>
                <w:szCs w:val="20"/>
              </w:rPr>
              <w:t>Флорбол</w:t>
            </w:r>
            <w:proofErr w:type="spellEnd"/>
          </w:p>
          <w:p w:rsidR="00E11850" w:rsidRPr="004A4B4A" w:rsidRDefault="00E11850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>Мини-футбол</w:t>
            </w:r>
          </w:p>
          <w:p w:rsidR="00E11850" w:rsidRPr="004A4B4A" w:rsidRDefault="00E11850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 xml:space="preserve">Плаванье </w:t>
            </w:r>
          </w:p>
          <w:p w:rsidR="00E11850" w:rsidRPr="004A4B4A" w:rsidRDefault="00E11850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>Атлетизм</w:t>
            </w:r>
          </w:p>
          <w:p w:rsidR="00E11850" w:rsidRPr="004A4B4A" w:rsidRDefault="00E11850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 xml:space="preserve">Спортивное ориентирование </w:t>
            </w:r>
          </w:p>
          <w:p w:rsidR="00E11850" w:rsidRPr="004A4B4A" w:rsidRDefault="00E11850" w:rsidP="005753A1">
            <w:pPr>
              <w:rPr>
                <w:szCs w:val="20"/>
              </w:rPr>
            </w:pPr>
          </w:p>
          <w:p w:rsidR="00E11850" w:rsidRPr="004A4B4A" w:rsidRDefault="00E11850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>Кружки</w:t>
            </w:r>
            <w:proofErr w:type="gramStart"/>
            <w:r w:rsidRPr="004A4B4A">
              <w:rPr>
                <w:szCs w:val="20"/>
              </w:rPr>
              <w:t xml:space="preserve"> :</w:t>
            </w:r>
            <w:proofErr w:type="gramEnd"/>
          </w:p>
          <w:p w:rsidR="00E11850" w:rsidRPr="004A4B4A" w:rsidRDefault="00E11850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 xml:space="preserve">хоровое пение </w:t>
            </w:r>
          </w:p>
          <w:p w:rsidR="00E11850" w:rsidRPr="004A4B4A" w:rsidRDefault="00E11850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>керамика</w:t>
            </w:r>
          </w:p>
          <w:p w:rsidR="00E11850" w:rsidRPr="004A4B4A" w:rsidRDefault="00E11850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 xml:space="preserve">краеведение </w:t>
            </w:r>
          </w:p>
          <w:p w:rsidR="00E11850" w:rsidRPr="004A4B4A" w:rsidRDefault="00E11850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>«Дорогами побед»</w:t>
            </w:r>
          </w:p>
          <w:p w:rsidR="00E11850" w:rsidRPr="004A4B4A" w:rsidRDefault="00E11850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 xml:space="preserve">Театральная студия </w:t>
            </w:r>
          </w:p>
          <w:p w:rsidR="00E11850" w:rsidRPr="004A4B4A" w:rsidRDefault="00E11850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>До 70% учащихся школы регулярно занимаются в кружках и секциях ОДОД.</w:t>
            </w:r>
          </w:p>
          <w:p w:rsidR="00E11850" w:rsidRPr="004A4B4A" w:rsidRDefault="00E11850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 xml:space="preserve">69% родителей </w:t>
            </w:r>
            <w:proofErr w:type="gramStart"/>
            <w:r w:rsidRPr="004A4B4A">
              <w:rPr>
                <w:szCs w:val="20"/>
              </w:rPr>
              <w:t>удовлетворены</w:t>
            </w:r>
            <w:proofErr w:type="gramEnd"/>
            <w:r w:rsidRPr="004A4B4A">
              <w:rPr>
                <w:szCs w:val="20"/>
              </w:rPr>
              <w:t xml:space="preserve"> деятельностью ОДОД</w:t>
            </w:r>
          </w:p>
          <w:p w:rsidR="00E11850" w:rsidRPr="004A4B4A" w:rsidRDefault="00E11850" w:rsidP="005753A1">
            <w:pPr>
              <w:rPr>
                <w:szCs w:val="20"/>
              </w:rPr>
            </w:pPr>
          </w:p>
        </w:tc>
        <w:tc>
          <w:tcPr>
            <w:tcW w:w="5103" w:type="dxa"/>
          </w:tcPr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>Мониторинг деятельности ОДОД</w:t>
            </w:r>
          </w:p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 xml:space="preserve">Планируется расширение сети направлений  ОДОД, в т.ч. военно-патриотического, </w:t>
            </w:r>
            <w:proofErr w:type="spellStart"/>
            <w:r w:rsidRPr="004A4B4A">
              <w:rPr>
                <w:szCs w:val="20"/>
              </w:rPr>
              <w:t>лингвокультурологического</w:t>
            </w:r>
            <w:proofErr w:type="spellEnd"/>
            <w:r w:rsidRPr="004A4B4A">
              <w:rPr>
                <w:szCs w:val="20"/>
              </w:rPr>
              <w:t xml:space="preserve"> социально-оздоровительного </w:t>
            </w:r>
          </w:p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>(по данным анкетирования родителей и учащихся)</w:t>
            </w:r>
          </w:p>
          <w:p w:rsidR="00E11850" w:rsidRPr="004A4B4A" w:rsidRDefault="00E11850" w:rsidP="005753A1">
            <w:pPr>
              <w:spacing w:after="150"/>
              <w:rPr>
                <w:szCs w:val="20"/>
              </w:rPr>
            </w:pPr>
          </w:p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>Информирование и отражение  достижений – на сайте школы</w:t>
            </w:r>
          </w:p>
        </w:tc>
      </w:tr>
      <w:tr w:rsidR="007526EA" w:rsidRPr="00A41F42" w:rsidTr="00C9056D">
        <w:tc>
          <w:tcPr>
            <w:tcW w:w="9464" w:type="dxa"/>
            <w:gridSpan w:val="2"/>
            <w:tcBorders>
              <w:right w:val="single" w:sz="4" w:space="0" w:color="auto"/>
            </w:tcBorders>
          </w:tcPr>
          <w:p w:rsidR="007526EA" w:rsidRPr="004A4B4A" w:rsidRDefault="007526EA" w:rsidP="007526EA">
            <w:pPr>
              <w:pStyle w:val="a4"/>
              <w:numPr>
                <w:ilvl w:val="1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4A4B4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Оснащенность школы, материально-техническое обеспечение</w:t>
            </w:r>
          </w:p>
        </w:tc>
      </w:tr>
      <w:tr w:rsidR="00E11850" w:rsidRPr="00A41F42" w:rsidTr="00E11850">
        <w:trPr>
          <w:trHeight w:val="745"/>
        </w:trPr>
        <w:tc>
          <w:tcPr>
            <w:tcW w:w="4361" w:type="dxa"/>
            <w:tcBorders>
              <w:bottom w:val="single" w:sz="4" w:space="0" w:color="auto"/>
            </w:tcBorders>
          </w:tcPr>
          <w:p w:rsidR="00E11850" w:rsidRPr="004A4B4A" w:rsidRDefault="00E11850" w:rsidP="005753A1">
            <w:pPr>
              <w:rPr>
                <w:b/>
                <w:i/>
                <w:szCs w:val="20"/>
              </w:rPr>
            </w:pPr>
            <w:r w:rsidRPr="004A4B4A">
              <w:rPr>
                <w:b/>
                <w:i/>
                <w:szCs w:val="20"/>
              </w:rPr>
              <w:t>Достаточная материально-техническая база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11850" w:rsidRPr="004A4B4A" w:rsidRDefault="00E11850" w:rsidP="005753A1">
            <w:pPr>
              <w:spacing w:after="150"/>
              <w:rPr>
                <w:szCs w:val="20"/>
              </w:rPr>
            </w:pPr>
          </w:p>
        </w:tc>
      </w:tr>
      <w:tr w:rsidR="00E11850" w:rsidRPr="00A41F42" w:rsidTr="00E11850">
        <w:trPr>
          <w:trHeight w:val="450"/>
        </w:trPr>
        <w:tc>
          <w:tcPr>
            <w:tcW w:w="4361" w:type="dxa"/>
            <w:tcBorders>
              <w:top w:val="single" w:sz="4" w:space="0" w:color="auto"/>
            </w:tcBorders>
          </w:tcPr>
          <w:p w:rsidR="00E11850" w:rsidRPr="004A4B4A" w:rsidRDefault="00E11850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 xml:space="preserve">100% оснащенность  кабинетов 1-4, </w:t>
            </w:r>
          </w:p>
          <w:p w:rsidR="00E11850" w:rsidRPr="004A4B4A" w:rsidRDefault="00E11850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>5 –</w:t>
            </w:r>
            <w:proofErr w:type="spellStart"/>
            <w:r w:rsidRPr="004A4B4A">
              <w:rPr>
                <w:szCs w:val="20"/>
              </w:rPr>
              <w:t>х</w:t>
            </w:r>
            <w:proofErr w:type="spellEnd"/>
            <w:r w:rsidRPr="004A4B4A">
              <w:rPr>
                <w:szCs w:val="20"/>
              </w:rPr>
              <w:t xml:space="preserve"> классов в соответствии с требованиями ФГОС НОО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>Планируется поэтапное оснащение всех учебных кабинетов в соответствии с ФГОС</w:t>
            </w:r>
          </w:p>
        </w:tc>
      </w:tr>
      <w:tr w:rsidR="00E11850" w:rsidRPr="00A41F42" w:rsidTr="00E11850">
        <w:tc>
          <w:tcPr>
            <w:tcW w:w="4361" w:type="dxa"/>
          </w:tcPr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>В 90% предметных кабинетов имеется доступ в Интернет, персональные компьютеры</w:t>
            </w:r>
          </w:p>
        </w:tc>
        <w:tc>
          <w:tcPr>
            <w:tcW w:w="5103" w:type="dxa"/>
          </w:tcPr>
          <w:p w:rsidR="00E11850" w:rsidRPr="004A4B4A" w:rsidRDefault="00E11850" w:rsidP="005753A1">
            <w:pPr>
              <w:spacing w:after="150"/>
              <w:rPr>
                <w:szCs w:val="20"/>
              </w:rPr>
            </w:pPr>
          </w:p>
        </w:tc>
      </w:tr>
      <w:tr w:rsidR="00E11850" w:rsidRPr="00A41F42" w:rsidTr="00E11850">
        <w:tc>
          <w:tcPr>
            <w:tcW w:w="4361" w:type="dxa"/>
          </w:tcPr>
          <w:p w:rsidR="00E11850" w:rsidRPr="004A4B4A" w:rsidRDefault="00E11850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>100% укомплектованность библиотеки учебниками, художественной литературой, периодическими изданиями научно-популярного, методического характера</w:t>
            </w:r>
          </w:p>
        </w:tc>
        <w:tc>
          <w:tcPr>
            <w:tcW w:w="5103" w:type="dxa"/>
          </w:tcPr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>Регулярное обновление информации на сайте школы</w:t>
            </w:r>
          </w:p>
        </w:tc>
      </w:tr>
      <w:tr w:rsidR="00E11850" w:rsidRPr="00A41F42" w:rsidTr="00E11850">
        <w:tc>
          <w:tcPr>
            <w:tcW w:w="4361" w:type="dxa"/>
          </w:tcPr>
          <w:p w:rsidR="00E11850" w:rsidRPr="004A4B4A" w:rsidRDefault="00E11850" w:rsidP="005753A1">
            <w:pPr>
              <w:spacing w:line="270" w:lineRule="atLeast"/>
              <w:rPr>
                <w:b/>
                <w:i/>
                <w:color w:val="000000" w:themeColor="text1"/>
              </w:rPr>
            </w:pPr>
            <w:r w:rsidRPr="004A4B4A">
              <w:rPr>
                <w:b/>
                <w:i/>
                <w:color w:val="000000" w:themeColor="text1"/>
              </w:rPr>
              <w:t>Создается  информационно-образовательная среда школы</w:t>
            </w:r>
          </w:p>
          <w:p w:rsidR="00E11850" w:rsidRPr="004A4B4A" w:rsidRDefault="00E11850" w:rsidP="005753A1">
            <w:pPr>
              <w:spacing w:line="270" w:lineRule="atLeast"/>
              <w:rPr>
                <w:color w:val="000000" w:themeColor="text1"/>
              </w:rPr>
            </w:pPr>
            <w:r w:rsidRPr="004A4B4A">
              <w:rPr>
                <w:color w:val="000000" w:themeColor="text1"/>
              </w:rPr>
              <w:t>Имеются экспозиции:</w:t>
            </w:r>
          </w:p>
          <w:p w:rsidR="00E11850" w:rsidRPr="004A4B4A" w:rsidRDefault="00E11850" w:rsidP="005753A1">
            <w:pPr>
              <w:spacing w:line="270" w:lineRule="atLeast"/>
              <w:rPr>
                <w:color w:val="000000" w:themeColor="text1"/>
              </w:rPr>
            </w:pPr>
            <w:r w:rsidRPr="004A4B4A">
              <w:rPr>
                <w:color w:val="000000" w:themeColor="text1"/>
              </w:rPr>
              <w:lastRenderedPageBreak/>
              <w:t>«История школы в истории района»</w:t>
            </w:r>
          </w:p>
          <w:p w:rsidR="00E11850" w:rsidRPr="004A4B4A" w:rsidRDefault="00E11850" w:rsidP="005753A1">
            <w:pPr>
              <w:spacing w:line="270" w:lineRule="atLeast"/>
              <w:rPr>
                <w:color w:val="000000" w:themeColor="text1"/>
              </w:rPr>
            </w:pPr>
            <w:r w:rsidRPr="004A4B4A">
              <w:rPr>
                <w:color w:val="000000" w:themeColor="text1"/>
              </w:rPr>
              <w:t xml:space="preserve">«Поэтический салон: </w:t>
            </w:r>
          </w:p>
          <w:p w:rsidR="00E11850" w:rsidRPr="004A4B4A" w:rsidRDefault="00E11850" w:rsidP="005753A1">
            <w:pPr>
              <w:spacing w:line="270" w:lineRule="atLeast"/>
              <w:rPr>
                <w:color w:val="000000" w:themeColor="text1"/>
              </w:rPr>
            </w:pPr>
            <w:r w:rsidRPr="004A4B4A">
              <w:rPr>
                <w:color w:val="000000" w:themeColor="text1"/>
              </w:rPr>
              <w:t>от Ломоносова до Бродского»</w:t>
            </w:r>
          </w:p>
          <w:p w:rsidR="00E11850" w:rsidRPr="004A4B4A" w:rsidRDefault="00E11850" w:rsidP="005753A1">
            <w:pPr>
              <w:spacing w:line="270" w:lineRule="atLeast"/>
              <w:rPr>
                <w:color w:val="000000" w:themeColor="text1"/>
              </w:rPr>
            </w:pPr>
            <w:r w:rsidRPr="004A4B4A">
              <w:rPr>
                <w:color w:val="000000" w:themeColor="text1"/>
              </w:rPr>
              <w:t xml:space="preserve">«Реконструкция: </w:t>
            </w:r>
          </w:p>
          <w:p w:rsidR="00E11850" w:rsidRPr="004A4B4A" w:rsidRDefault="00E11850" w:rsidP="005753A1">
            <w:pPr>
              <w:spacing w:line="270" w:lineRule="atLeast"/>
              <w:rPr>
                <w:color w:val="000000" w:themeColor="text1"/>
              </w:rPr>
            </w:pPr>
            <w:r w:rsidRPr="004A4B4A">
              <w:rPr>
                <w:color w:val="000000" w:themeColor="text1"/>
              </w:rPr>
              <w:t>интерьер русской избы»</w:t>
            </w:r>
          </w:p>
          <w:p w:rsidR="00E11850" w:rsidRPr="004A4B4A" w:rsidRDefault="00E11850" w:rsidP="005753A1">
            <w:pPr>
              <w:rPr>
                <w:color w:val="000000" w:themeColor="text1"/>
              </w:rPr>
            </w:pPr>
            <w:r w:rsidRPr="004A4B4A">
              <w:rPr>
                <w:color w:val="000000" w:themeColor="text1"/>
              </w:rPr>
              <w:t>«Реконструкция</w:t>
            </w:r>
            <w:proofErr w:type="gramStart"/>
            <w:r w:rsidRPr="004A4B4A">
              <w:rPr>
                <w:color w:val="000000" w:themeColor="text1"/>
              </w:rPr>
              <w:t xml:space="preserve"> :</w:t>
            </w:r>
            <w:proofErr w:type="gramEnd"/>
            <w:r w:rsidRPr="004A4B4A">
              <w:rPr>
                <w:color w:val="000000" w:themeColor="text1"/>
              </w:rPr>
              <w:t xml:space="preserve"> </w:t>
            </w:r>
          </w:p>
          <w:p w:rsidR="00E11850" w:rsidRPr="004A4B4A" w:rsidRDefault="00E11850" w:rsidP="005753A1">
            <w:pPr>
              <w:rPr>
                <w:color w:val="000000" w:themeColor="text1"/>
              </w:rPr>
            </w:pPr>
            <w:r w:rsidRPr="004A4B4A">
              <w:rPr>
                <w:color w:val="000000" w:themeColor="text1"/>
              </w:rPr>
              <w:t>Английская чайная»</w:t>
            </w:r>
          </w:p>
          <w:p w:rsidR="00E11850" w:rsidRPr="004A4B4A" w:rsidRDefault="00E11850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>Материалы экспозиций широко используются в УВП.</w:t>
            </w:r>
          </w:p>
          <w:p w:rsidR="00E11850" w:rsidRPr="004A4B4A" w:rsidRDefault="00E11850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 xml:space="preserve">Созданы </w:t>
            </w:r>
            <w:proofErr w:type="spellStart"/>
            <w:r w:rsidRPr="004A4B4A">
              <w:rPr>
                <w:szCs w:val="20"/>
              </w:rPr>
              <w:t>лингвокультурологические</w:t>
            </w:r>
            <w:proofErr w:type="spellEnd"/>
            <w:r w:rsidRPr="004A4B4A">
              <w:rPr>
                <w:szCs w:val="20"/>
              </w:rPr>
              <w:t xml:space="preserve"> маршруты по темам:</w:t>
            </w:r>
          </w:p>
          <w:p w:rsidR="00E11850" w:rsidRPr="004A4B4A" w:rsidRDefault="00E11850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>«Города Финляндии»</w:t>
            </w:r>
          </w:p>
          <w:p w:rsidR="00E11850" w:rsidRPr="004A4B4A" w:rsidRDefault="00E11850" w:rsidP="005753A1">
            <w:pPr>
              <w:rPr>
                <w:color w:val="4F81BD" w:themeColor="accent1"/>
                <w:szCs w:val="20"/>
              </w:rPr>
            </w:pPr>
            <w:r w:rsidRPr="004A4B4A">
              <w:rPr>
                <w:szCs w:val="20"/>
              </w:rPr>
              <w:t xml:space="preserve"> «Город Турку».</w:t>
            </w:r>
          </w:p>
        </w:tc>
        <w:tc>
          <w:tcPr>
            <w:tcW w:w="5103" w:type="dxa"/>
          </w:tcPr>
          <w:p w:rsidR="00E11850" w:rsidRPr="004A4B4A" w:rsidRDefault="00E11850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lastRenderedPageBreak/>
              <w:t xml:space="preserve">Согласно анкетированию </w:t>
            </w:r>
          </w:p>
          <w:p w:rsidR="00E11850" w:rsidRPr="004A4B4A" w:rsidRDefault="00E11850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 xml:space="preserve">100 % родителей  положительно оценивают работу по данному направлению, оказывают </w:t>
            </w:r>
            <w:r w:rsidRPr="004A4B4A">
              <w:rPr>
                <w:szCs w:val="20"/>
              </w:rPr>
              <w:lastRenderedPageBreak/>
              <w:t>всемерную помощь и поддержку</w:t>
            </w:r>
          </w:p>
          <w:p w:rsidR="00E11850" w:rsidRPr="004A4B4A" w:rsidRDefault="00E11850" w:rsidP="005753A1">
            <w:pPr>
              <w:spacing w:after="150"/>
              <w:rPr>
                <w:szCs w:val="20"/>
              </w:rPr>
            </w:pPr>
          </w:p>
          <w:p w:rsidR="00E11850" w:rsidRPr="004A4B4A" w:rsidRDefault="00E11850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 xml:space="preserve">В рамках концепции визуализации обучения проводятся тематические </w:t>
            </w:r>
            <w:proofErr w:type="spellStart"/>
            <w:r w:rsidRPr="004A4B4A">
              <w:rPr>
                <w:szCs w:val="20"/>
              </w:rPr>
              <w:t>квест-маршруты</w:t>
            </w:r>
            <w:proofErr w:type="spellEnd"/>
            <w:r w:rsidRPr="004A4B4A">
              <w:rPr>
                <w:szCs w:val="20"/>
              </w:rPr>
              <w:t>: литературные экологические</w:t>
            </w:r>
          </w:p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>исторические</w:t>
            </w:r>
          </w:p>
        </w:tc>
      </w:tr>
      <w:tr w:rsidR="00E11850" w:rsidRPr="00A41F42" w:rsidTr="00E11850">
        <w:tc>
          <w:tcPr>
            <w:tcW w:w="4361" w:type="dxa"/>
          </w:tcPr>
          <w:p w:rsidR="00E11850" w:rsidRPr="004A4B4A" w:rsidRDefault="00E11850" w:rsidP="005753A1">
            <w:pPr>
              <w:spacing w:after="150"/>
              <w:rPr>
                <w:b/>
                <w:i/>
                <w:szCs w:val="20"/>
              </w:rPr>
            </w:pPr>
            <w:r w:rsidRPr="004A4B4A">
              <w:rPr>
                <w:b/>
                <w:i/>
                <w:szCs w:val="20"/>
              </w:rPr>
              <w:lastRenderedPageBreak/>
              <w:t>Безопасность образовательной среды</w:t>
            </w:r>
          </w:p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>Наличие лицензированной охраны, пожарной сигнализации, тревожной кнопки</w:t>
            </w:r>
          </w:p>
        </w:tc>
        <w:tc>
          <w:tcPr>
            <w:tcW w:w="5103" w:type="dxa"/>
          </w:tcPr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 xml:space="preserve">Планируется </w:t>
            </w:r>
          </w:p>
          <w:p w:rsidR="00E11850" w:rsidRPr="004A4B4A" w:rsidRDefault="00E11850" w:rsidP="005753A1">
            <w:pPr>
              <w:spacing w:after="150"/>
              <w:rPr>
                <w:color w:val="4F81BD" w:themeColor="accent1"/>
                <w:szCs w:val="20"/>
              </w:rPr>
            </w:pPr>
            <w:r w:rsidRPr="004A4B4A">
              <w:rPr>
                <w:szCs w:val="20"/>
              </w:rPr>
              <w:t>создание «Парка здоровья» на территории школьного двора</w:t>
            </w:r>
          </w:p>
        </w:tc>
      </w:tr>
      <w:tr w:rsidR="007526EA" w:rsidRPr="00A41F42" w:rsidTr="00C9056D">
        <w:tc>
          <w:tcPr>
            <w:tcW w:w="9464" w:type="dxa"/>
            <w:gridSpan w:val="2"/>
            <w:tcBorders>
              <w:right w:val="single" w:sz="4" w:space="0" w:color="auto"/>
            </w:tcBorders>
          </w:tcPr>
          <w:p w:rsidR="007526EA" w:rsidRPr="004A4B4A" w:rsidRDefault="007526EA" w:rsidP="007526EA">
            <w:pPr>
              <w:pStyle w:val="a4"/>
              <w:numPr>
                <w:ilvl w:val="1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4A4B4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Инновационная деятельность, ОЭР. </w:t>
            </w:r>
          </w:p>
        </w:tc>
      </w:tr>
      <w:tr w:rsidR="00E11850" w:rsidRPr="00A41F42" w:rsidTr="00E11850">
        <w:tc>
          <w:tcPr>
            <w:tcW w:w="4361" w:type="dxa"/>
          </w:tcPr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color w:val="000000" w:themeColor="text1"/>
              </w:rPr>
              <w:t>С июня 2014 г. - Школа – районная экспериментальная площадка «Школа здоровья в диалоге культур» на период с 2014-2017гг.</w:t>
            </w:r>
          </w:p>
        </w:tc>
        <w:tc>
          <w:tcPr>
            <w:tcW w:w="5103" w:type="dxa"/>
          </w:tcPr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 xml:space="preserve">Мониторинг </w:t>
            </w:r>
            <w:proofErr w:type="spellStart"/>
            <w:r w:rsidRPr="004A4B4A">
              <w:rPr>
                <w:szCs w:val="20"/>
              </w:rPr>
              <w:t>сформированности</w:t>
            </w:r>
            <w:proofErr w:type="spellEnd"/>
            <w:r w:rsidRPr="004A4B4A">
              <w:rPr>
                <w:szCs w:val="20"/>
              </w:rPr>
              <w:t xml:space="preserve"> здорового образа жизни (завершение к 15 марта 2015 г.)</w:t>
            </w:r>
          </w:p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 xml:space="preserve">Участие в городском мониторинге здоровья школьников в 2014/15 </w:t>
            </w:r>
            <w:proofErr w:type="spellStart"/>
            <w:r w:rsidRPr="004A4B4A">
              <w:rPr>
                <w:szCs w:val="20"/>
              </w:rPr>
              <w:t>уч.г</w:t>
            </w:r>
            <w:proofErr w:type="spellEnd"/>
            <w:r w:rsidRPr="004A4B4A">
              <w:rPr>
                <w:szCs w:val="20"/>
              </w:rPr>
              <w:t>.</w:t>
            </w:r>
          </w:p>
        </w:tc>
      </w:tr>
      <w:tr w:rsidR="00E11850" w:rsidRPr="00A41F42" w:rsidTr="00E11850">
        <w:tc>
          <w:tcPr>
            <w:tcW w:w="4361" w:type="dxa"/>
          </w:tcPr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 xml:space="preserve">Положительный опыт использования </w:t>
            </w:r>
            <w:proofErr w:type="spellStart"/>
            <w:r w:rsidRPr="004A4B4A">
              <w:rPr>
                <w:szCs w:val="20"/>
              </w:rPr>
              <w:t>здоровьесберегающих</w:t>
            </w:r>
            <w:proofErr w:type="spellEnd"/>
            <w:r w:rsidRPr="004A4B4A">
              <w:rPr>
                <w:szCs w:val="20"/>
              </w:rPr>
              <w:t xml:space="preserve"> технологий на уроках и во внеурочное время</w:t>
            </w:r>
            <w:proofErr w:type="gramStart"/>
            <w:r w:rsidRPr="004A4B4A">
              <w:rPr>
                <w:szCs w:val="20"/>
              </w:rPr>
              <w:t xml:space="preserve"> .</w:t>
            </w:r>
            <w:proofErr w:type="gramEnd"/>
          </w:p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 xml:space="preserve">Организация и проведение открытых мероприятий районного и городского уровня </w:t>
            </w:r>
          </w:p>
        </w:tc>
        <w:tc>
          <w:tcPr>
            <w:tcW w:w="5103" w:type="dxa"/>
          </w:tcPr>
          <w:p w:rsidR="00E11850" w:rsidRPr="004A4B4A" w:rsidRDefault="00E11850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>Обучение педагогического коллектива.</w:t>
            </w:r>
          </w:p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>Проведение конференций, семинаров, мастер-классов</w:t>
            </w:r>
          </w:p>
        </w:tc>
      </w:tr>
      <w:tr w:rsidR="00E11850" w:rsidRPr="00A41F42" w:rsidTr="00E11850">
        <w:trPr>
          <w:trHeight w:val="480"/>
        </w:trPr>
        <w:tc>
          <w:tcPr>
            <w:tcW w:w="4361" w:type="dxa"/>
            <w:tcBorders>
              <w:top w:val="single" w:sz="4" w:space="0" w:color="auto"/>
            </w:tcBorders>
          </w:tcPr>
          <w:p w:rsidR="00E11850" w:rsidRPr="004A4B4A" w:rsidRDefault="00E11850" w:rsidP="005753A1">
            <w:pPr>
              <w:rPr>
                <w:color w:val="000000" w:themeColor="text1"/>
              </w:rPr>
            </w:pPr>
            <w:r w:rsidRPr="004A4B4A">
              <w:rPr>
                <w:szCs w:val="20"/>
              </w:rPr>
              <w:t>Подготовка и проведение спортивных соревнований</w:t>
            </w:r>
            <w:r w:rsidRPr="004A4B4A">
              <w:rPr>
                <w:color w:val="000000" w:themeColor="text1"/>
              </w:rPr>
              <w:t xml:space="preserve"> </w:t>
            </w:r>
          </w:p>
          <w:p w:rsidR="00E11850" w:rsidRPr="004A4B4A" w:rsidRDefault="00E11850" w:rsidP="005753A1">
            <w:pPr>
              <w:rPr>
                <w:szCs w:val="20"/>
              </w:rPr>
            </w:pPr>
            <w:r w:rsidRPr="004A4B4A">
              <w:rPr>
                <w:color w:val="000000" w:themeColor="text1"/>
              </w:rPr>
              <w:t>Наличие призеров и победителей спортивных соревнований различных уровней (</w:t>
            </w:r>
            <w:proofErr w:type="spellStart"/>
            <w:proofErr w:type="gramStart"/>
            <w:r w:rsidRPr="004A4B4A">
              <w:rPr>
                <w:color w:val="000000" w:themeColor="text1"/>
              </w:rPr>
              <w:t>муниципальный-международный</w:t>
            </w:r>
            <w:proofErr w:type="spellEnd"/>
            <w:proofErr w:type="gramEnd"/>
            <w:r w:rsidRPr="004A4B4A">
              <w:rPr>
                <w:color w:val="000000" w:themeColor="text1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>Информирование и отражение  достижений – на сайте школы</w:t>
            </w:r>
          </w:p>
        </w:tc>
      </w:tr>
      <w:tr w:rsidR="00E11850" w:rsidRPr="00A41F42" w:rsidTr="00E11850">
        <w:tc>
          <w:tcPr>
            <w:tcW w:w="4361" w:type="dxa"/>
          </w:tcPr>
          <w:p w:rsidR="00E11850" w:rsidRPr="004A4B4A" w:rsidRDefault="00E11850" w:rsidP="005753A1">
            <w:pPr>
              <w:spacing w:after="150" w:line="270" w:lineRule="atLeast"/>
              <w:rPr>
                <w:color w:val="000000" w:themeColor="text1"/>
              </w:rPr>
            </w:pPr>
            <w:r w:rsidRPr="004A4B4A">
              <w:rPr>
                <w:color w:val="000000" w:themeColor="text1"/>
              </w:rPr>
              <w:t xml:space="preserve">Регулярное проведение активных перемен для 1-11 классов </w:t>
            </w:r>
          </w:p>
        </w:tc>
        <w:tc>
          <w:tcPr>
            <w:tcW w:w="5103" w:type="dxa"/>
          </w:tcPr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>Реализация планов ОЭР</w:t>
            </w:r>
          </w:p>
        </w:tc>
      </w:tr>
      <w:tr w:rsidR="00E11850" w:rsidRPr="00A41F42" w:rsidTr="00E11850">
        <w:tc>
          <w:tcPr>
            <w:tcW w:w="4361" w:type="dxa"/>
          </w:tcPr>
          <w:p w:rsidR="00E11850" w:rsidRPr="004A4B4A" w:rsidRDefault="00E11850" w:rsidP="005753A1">
            <w:pPr>
              <w:spacing w:after="150" w:line="270" w:lineRule="atLeast"/>
              <w:rPr>
                <w:color w:val="000000" w:themeColor="text1"/>
              </w:rPr>
            </w:pPr>
            <w:r w:rsidRPr="004A4B4A">
              <w:rPr>
                <w:color w:val="000000" w:themeColor="text1"/>
              </w:rPr>
              <w:t>Традиционные дни здоровья</w:t>
            </w:r>
          </w:p>
        </w:tc>
        <w:tc>
          <w:tcPr>
            <w:tcW w:w="5103" w:type="dxa"/>
          </w:tcPr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>Реализация планов ОЭР, ОДОД</w:t>
            </w:r>
          </w:p>
        </w:tc>
      </w:tr>
      <w:tr w:rsidR="00E11850" w:rsidRPr="00A41F42" w:rsidTr="00E11850">
        <w:tc>
          <w:tcPr>
            <w:tcW w:w="4361" w:type="dxa"/>
          </w:tcPr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>Система экологического воспитания</w:t>
            </w:r>
          </w:p>
        </w:tc>
        <w:tc>
          <w:tcPr>
            <w:tcW w:w="5103" w:type="dxa"/>
          </w:tcPr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>Реализация планов ОЭР</w:t>
            </w:r>
          </w:p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 xml:space="preserve">Проведение </w:t>
            </w:r>
            <w:proofErr w:type="spellStart"/>
            <w:r w:rsidRPr="004A4B4A">
              <w:rPr>
                <w:szCs w:val="20"/>
              </w:rPr>
              <w:t>экофестивалей</w:t>
            </w:r>
            <w:proofErr w:type="spellEnd"/>
          </w:p>
        </w:tc>
      </w:tr>
      <w:tr w:rsidR="00E11850" w:rsidRPr="00A41F42" w:rsidTr="00E11850">
        <w:tc>
          <w:tcPr>
            <w:tcW w:w="4361" w:type="dxa"/>
          </w:tcPr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>Здоровое питание</w:t>
            </w:r>
          </w:p>
        </w:tc>
        <w:tc>
          <w:tcPr>
            <w:tcW w:w="5103" w:type="dxa"/>
          </w:tcPr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>Налаживание работы школьной столовой</w:t>
            </w:r>
          </w:p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>Просветительские мероприятия и акции по привлечению внимания к формированию здорового образа жизни и здоровому питанию.</w:t>
            </w:r>
          </w:p>
        </w:tc>
      </w:tr>
      <w:tr w:rsidR="00E11850" w:rsidRPr="00A41F42" w:rsidTr="00E11850">
        <w:tc>
          <w:tcPr>
            <w:tcW w:w="4361" w:type="dxa"/>
          </w:tcPr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>Здоровая городская среда</w:t>
            </w:r>
          </w:p>
        </w:tc>
        <w:tc>
          <w:tcPr>
            <w:tcW w:w="5103" w:type="dxa"/>
          </w:tcPr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 xml:space="preserve">Формирование культуры </w:t>
            </w:r>
            <w:proofErr w:type="gramStart"/>
            <w:r w:rsidRPr="004A4B4A">
              <w:rPr>
                <w:szCs w:val="20"/>
              </w:rPr>
              <w:t>пешеходного</w:t>
            </w:r>
            <w:proofErr w:type="gramEnd"/>
            <w:r w:rsidRPr="004A4B4A">
              <w:rPr>
                <w:szCs w:val="20"/>
              </w:rPr>
              <w:t xml:space="preserve"> и </w:t>
            </w:r>
            <w:proofErr w:type="spellStart"/>
            <w:r w:rsidRPr="004A4B4A">
              <w:rPr>
                <w:szCs w:val="20"/>
              </w:rPr>
              <w:lastRenderedPageBreak/>
              <w:t>велодвижения</w:t>
            </w:r>
            <w:proofErr w:type="spellEnd"/>
            <w:r w:rsidRPr="004A4B4A">
              <w:rPr>
                <w:szCs w:val="20"/>
              </w:rPr>
              <w:t xml:space="preserve">. </w:t>
            </w:r>
          </w:p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8D2261">
              <w:t xml:space="preserve">Развитие пешеходных и </w:t>
            </w:r>
            <w:proofErr w:type="spellStart"/>
            <w:r w:rsidRPr="008D2261">
              <w:t>веломаршрутов</w:t>
            </w:r>
            <w:proofErr w:type="spellEnd"/>
            <w:r w:rsidRPr="008D2261">
              <w:t xml:space="preserve"> движения в пределах 2-х км от ст. М «Канал </w:t>
            </w:r>
            <w:proofErr w:type="spellStart"/>
            <w:r w:rsidRPr="008D2261">
              <w:t>Грибоедова</w:t>
            </w:r>
            <w:proofErr w:type="spellEnd"/>
            <w:r w:rsidRPr="008D2261">
              <w:t xml:space="preserve"> » до школы</w:t>
            </w:r>
          </w:p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>Проект развития безопасного движения в школу «Пешком в школу»</w:t>
            </w:r>
          </w:p>
        </w:tc>
      </w:tr>
      <w:tr w:rsidR="007526EA" w:rsidRPr="00A41F42" w:rsidTr="00C9056D">
        <w:tc>
          <w:tcPr>
            <w:tcW w:w="9464" w:type="dxa"/>
            <w:gridSpan w:val="2"/>
            <w:tcBorders>
              <w:right w:val="single" w:sz="4" w:space="0" w:color="auto"/>
            </w:tcBorders>
          </w:tcPr>
          <w:p w:rsidR="007526EA" w:rsidRPr="004A4B4A" w:rsidRDefault="007526EA" w:rsidP="007526EA">
            <w:pPr>
              <w:pStyle w:val="a4"/>
              <w:numPr>
                <w:ilvl w:val="1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4A4B4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lastRenderedPageBreak/>
              <w:t>Международная деятельность</w:t>
            </w:r>
          </w:p>
        </w:tc>
      </w:tr>
      <w:tr w:rsidR="00E11850" w:rsidRPr="00A41F42" w:rsidTr="00E11850">
        <w:tc>
          <w:tcPr>
            <w:tcW w:w="4361" w:type="dxa"/>
          </w:tcPr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>Система многолетнего и плодотворного сотрудничества со школами, гимназиями и лицеями Финляндии (с 1989 г. по наст время)</w:t>
            </w:r>
          </w:p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>С 1991 года школа-побратим города Турку</w:t>
            </w:r>
          </w:p>
          <w:p w:rsidR="00E11850" w:rsidRPr="004A4B4A" w:rsidRDefault="00E11850" w:rsidP="005753A1">
            <w:pPr>
              <w:rPr>
                <w:szCs w:val="20"/>
              </w:rPr>
            </w:pPr>
            <w:r w:rsidRPr="004A4B4A">
              <w:rPr>
                <w:szCs w:val="26"/>
              </w:rPr>
              <w:t xml:space="preserve">- Лицей </w:t>
            </w:r>
            <w:proofErr w:type="gramStart"/>
            <w:r w:rsidRPr="004A4B4A">
              <w:rPr>
                <w:szCs w:val="26"/>
              </w:rPr>
              <w:t>г</w:t>
            </w:r>
            <w:proofErr w:type="gramEnd"/>
            <w:r w:rsidRPr="004A4B4A">
              <w:rPr>
                <w:szCs w:val="26"/>
              </w:rPr>
              <w:t xml:space="preserve">. </w:t>
            </w:r>
            <w:proofErr w:type="spellStart"/>
            <w:r w:rsidRPr="004A4B4A">
              <w:rPr>
                <w:szCs w:val="26"/>
              </w:rPr>
              <w:t>Савонлинна</w:t>
            </w:r>
            <w:proofErr w:type="spellEnd"/>
            <w:r w:rsidRPr="004A4B4A">
              <w:rPr>
                <w:szCs w:val="26"/>
              </w:rPr>
              <w:t>, Финляндия</w:t>
            </w:r>
          </w:p>
          <w:p w:rsidR="00E11850" w:rsidRPr="004A4B4A" w:rsidRDefault="00E11850" w:rsidP="005753A1">
            <w:pPr>
              <w:rPr>
                <w:szCs w:val="26"/>
              </w:rPr>
            </w:pPr>
            <w:r w:rsidRPr="004A4B4A">
              <w:rPr>
                <w:szCs w:val="26"/>
              </w:rPr>
              <w:t xml:space="preserve">- Школа и гимназия </w:t>
            </w:r>
            <w:proofErr w:type="spellStart"/>
            <w:r w:rsidRPr="004A4B4A">
              <w:rPr>
                <w:szCs w:val="26"/>
              </w:rPr>
              <w:t>Пуолала</w:t>
            </w:r>
            <w:proofErr w:type="spellEnd"/>
            <w:r w:rsidRPr="004A4B4A">
              <w:rPr>
                <w:szCs w:val="26"/>
              </w:rPr>
              <w:t xml:space="preserve"> </w:t>
            </w:r>
          </w:p>
          <w:p w:rsidR="00E11850" w:rsidRPr="004A4B4A" w:rsidRDefault="00E11850" w:rsidP="005753A1">
            <w:pPr>
              <w:rPr>
                <w:szCs w:val="20"/>
              </w:rPr>
            </w:pPr>
            <w:r w:rsidRPr="004A4B4A">
              <w:rPr>
                <w:szCs w:val="26"/>
              </w:rPr>
              <w:t>г. Турку, Финляндия</w:t>
            </w:r>
          </w:p>
          <w:p w:rsidR="00E11850" w:rsidRPr="004A4B4A" w:rsidRDefault="00E11850" w:rsidP="005753A1">
            <w:pPr>
              <w:spacing w:after="150"/>
              <w:rPr>
                <w:szCs w:val="26"/>
              </w:rPr>
            </w:pPr>
            <w:r w:rsidRPr="004A4B4A">
              <w:rPr>
                <w:szCs w:val="26"/>
              </w:rPr>
              <w:t>- Финская школа СПб при Генеральном консульстве Финляндии в Санкт-Петербурге</w:t>
            </w:r>
          </w:p>
          <w:p w:rsidR="00E11850" w:rsidRPr="004A4B4A" w:rsidRDefault="00E11850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>и Нидерландов (с 1993 г. по наст</w:t>
            </w:r>
            <w:proofErr w:type="gramStart"/>
            <w:r w:rsidRPr="004A4B4A">
              <w:rPr>
                <w:szCs w:val="20"/>
              </w:rPr>
              <w:t xml:space="preserve"> .</w:t>
            </w:r>
            <w:proofErr w:type="gramEnd"/>
            <w:r w:rsidRPr="004A4B4A">
              <w:rPr>
                <w:szCs w:val="20"/>
              </w:rPr>
              <w:t xml:space="preserve"> время)</w:t>
            </w:r>
          </w:p>
          <w:p w:rsidR="00E11850" w:rsidRPr="004A4B4A" w:rsidRDefault="00E11850" w:rsidP="005753A1">
            <w:pPr>
              <w:rPr>
                <w:szCs w:val="26"/>
              </w:rPr>
            </w:pPr>
            <w:r w:rsidRPr="004A4B4A">
              <w:rPr>
                <w:szCs w:val="26"/>
              </w:rPr>
              <w:t xml:space="preserve">- Лицей </w:t>
            </w:r>
            <w:proofErr w:type="spellStart"/>
            <w:r w:rsidRPr="004A4B4A">
              <w:rPr>
                <w:szCs w:val="26"/>
              </w:rPr>
              <w:t>Монтессори</w:t>
            </w:r>
            <w:proofErr w:type="spellEnd"/>
            <w:r w:rsidRPr="004A4B4A">
              <w:rPr>
                <w:szCs w:val="26"/>
              </w:rPr>
              <w:t xml:space="preserve"> г. Гааги, Нидерланды. </w:t>
            </w:r>
          </w:p>
          <w:p w:rsidR="00E11850" w:rsidRPr="004A4B4A" w:rsidRDefault="00E11850" w:rsidP="005753A1">
            <w:pPr>
              <w:rPr>
                <w:szCs w:val="26"/>
              </w:rPr>
            </w:pPr>
            <w:r w:rsidRPr="004A4B4A">
              <w:rPr>
                <w:szCs w:val="26"/>
              </w:rPr>
              <w:t xml:space="preserve">А также: </w:t>
            </w:r>
          </w:p>
          <w:p w:rsidR="00E11850" w:rsidRPr="004A4B4A" w:rsidRDefault="00E11850" w:rsidP="005753A1">
            <w:pPr>
              <w:rPr>
                <w:szCs w:val="26"/>
              </w:rPr>
            </w:pPr>
            <w:r w:rsidRPr="004A4B4A">
              <w:rPr>
                <w:szCs w:val="26"/>
              </w:rPr>
              <w:t>- Генеральное консульство Финляндии в Санкт-Петербурге</w:t>
            </w:r>
          </w:p>
          <w:p w:rsidR="00E11850" w:rsidRPr="004A4B4A" w:rsidRDefault="00E11850" w:rsidP="005753A1">
            <w:pPr>
              <w:rPr>
                <w:szCs w:val="26"/>
              </w:rPr>
            </w:pPr>
            <w:r w:rsidRPr="004A4B4A">
              <w:rPr>
                <w:szCs w:val="26"/>
              </w:rPr>
              <w:t>- Дом Финляндии</w:t>
            </w:r>
          </w:p>
          <w:p w:rsidR="00E11850" w:rsidRPr="004A4B4A" w:rsidRDefault="00E11850" w:rsidP="005753A1">
            <w:pPr>
              <w:rPr>
                <w:szCs w:val="20"/>
              </w:rPr>
            </w:pPr>
            <w:r w:rsidRPr="004A4B4A">
              <w:rPr>
                <w:szCs w:val="26"/>
              </w:rPr>
              <w:t>- Институт Финляндии в Санкт-Петербурге</w:t>
            </w:r>
          </w:p>
          <w:p w:rsidR="00E11850" w:rsidRPr="004A4B4A" w:rsidRDefault="00E11850" w:rsidP="005753A1">
            <w:pPr>
              <w:rPr>
                <w:szCs w:val="26"/>
              </w:rPr>
            </w:pPr>
            <w:r w:rsidRPr="004A4B4A">
              <w:rPr>
                <w:szCs w:val="26"/>
              </w:rPr>
              <w:t>- Генеральное консульство королевства  Нидерландов в Санкт-Петербурге</w:t>
            </w:r>
          </w:p>
          <w:p w:rsidR="00E11850" w:rsidRPr="004A4B4A" w:rsidRDefault="00E11850" w:rsidP="005753A1">
            <w:pPr>
              <w:rPr>
                <w:szCs w:val="20"/>
              </w:rPr>
            </w:pPr>
            <w:r w:rsidRPr="004A4B4A">
              <w:rPr>
                <w:szCs w:val="26"/>
              </w:rPr>
              <w:t>- Генеральное Консульство Японии в Санкт-Петербурге</w:t>
            </w:r>
          </w:p>
        </w:tc>
        <w:tc>
          <w:tcPr>
            <w:tcW w:w="5103" w:type="dxa"/>
          </w:tcPr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>Заключение договоров о международном сотрудничестве</w:t>
            </w:r>
          </w:p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>Расширение сети партнерских школ, ВУЗов, организаций культуры и образования за рубежом и в СПб</w:t>
            </w:r>
          </w:p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>Информирование и отражение  достижений – на сайте школы</w:t>
            </w:r>
          </w:p>
        </w:tc>
      </w:tr>
      <w:tr w:rsidR="00E11850" w:rsidRPr="00A41F42" w:rsidTr="00E11850">
        <w:tc>
          <w:tcPr>
            <w:tcW w:w="4361" w:type="dxa"/>
          </w:tcPr>
          <w:p w:rsidR="00E11850" w:rsidRPr="004A4B4A" w:rsidRDefault="00E11850" w:rsidP="005753A1">
            <w:pPr>
              <w:rPr>
                <w:szCs w:val="20"/>
              </w:rPr>
            </w:pPr>
            <w:r w:rsidRPr="004A4B4A">
              <w:rPr>
                <w:szCs w:val="20"/>
              </w:rPr>
              <w:t>Реализация международных образовательных проектов</w:t>
            </w:r>
          </w:p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 xml:space="preserve">Социально-значимые  проекты </w:t>
            </w:r>
          </w:p>
        </w:tc>
        <w:tc>
          <w:tcPr>
            <w:tcW w:w="5103" w:type="dxa"/>
          </w:tcPr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>Планирование, мониторинг, рабочие встречи учителей, совместная работа над программами визитов, обмен педагогическим опытом с зарубежными коллегами</w:t>
            </w:r>
          </w:p>
        </w:tc>
      </w:tr>
      <w:tr w:rsidR="007526EA" w:rsidRPr="00A41F42" w:rsidTr="00C9056D">
        <w:tc>
          <w:tcPr>
            <w:tcW w:w="9464" w:type="dxa"/>
            <w:gridSpan w:val="2"/>
          </w:tcPr>
          <w:p w:rsidR="007526EA" w:rsidRPr="004A4B4A" w:rsidRDefault="007526EA" w:rsidP="007526EA">
            <w:pPr>
              <w:pStyle w:val="a4"/>
              <w:numPr>
                <w:ilvl w:val="1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4A4B4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Степень вовлеченности родителей в УВП и ВП</w:t>
            </w:r>
          </w:p>
        </w:tc>
      </w:tr>
      <w:tr w:rsidR="00E11850" w:rsidRPr="00A41F42" w:rsidTr="00E11850">
        <w:tc>
          <w:tcPr>
            <w:tcW w:w="4361" w:type="dxa"/>
          </w:tcPr>
          <w:p w:rsidR="00E11850" w:rsidRPr="004A4B4A" w:rsidRDefault="00E11850" w:rsidP="007526E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A4B4A">
              <w:rPr>
                <w:rFonts w:ascii="Times New Roman" w:hAnsi="Times New Roman" w:cs="Times New Roman"/>
                <w:iCs/>
                <w:sz w:val="24"/>
              </w:rPr>
              <w:t xml:space="preserve">Общешкольные родительские собрания </w:t>
            </w:r>
          </w:p>
          <w:p w:rsidR="00E11850" w:rsidRPr="004A4B4A" w:rsidRDefault="00E11850" w:rsidP="007526E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A4B4A">
              <w:rPr>
                <w:rFonts w:ascii="Times New Roman" w:hAnsi="Times New Roman" w:cs="Times New Roman"/>
                <w:iCs/>
                <w:sz w:val="24"/>
              </w:rPr>
              <w:t>Дни открытых дверей</w:t>
            </w:r>
            <w:r w:rsidRPr="004A4B4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11850" w:rsidRPr="004A4B4A" w:rsidRDefault="00E11850" w:rsidP="007526E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A4B4A">
              <w:rPr>
                <w:rFonts w:ascii="Times New Roman" w:hAnsi="Times New Roman" w:cs="Times New Roman"/>
                <w:iCs/>
                <w:sz w:val="24"/>
              </w:rPr>
              <w:t xml:space="preserve">Родительские конференции Индивидуальные </w:t>
            </w:r>
          </w:p>
          <w:p w:rsidR="00E11850" w:rsidRPr="004A4B4A" w:rsidRDefault="00E11850" w:rsidP="007526E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A4B4A">
              <w:rPr>
                <w:rFonts w:ascii="Times New Roman" w:hAnsi="Times New Roman" w:cs="Times New Roman"/>
                <w:iCs/>
                <w:sz w:val="24"/>
              </w:rPr>
              <w:t xml:space="preserve">беседы </w:t>
            </w:r>
          </w:p>
          <w:p w:rsidR="00E11850" w:rsidRPr="004A4B4A" w:rsidRDefault="00E11850" w:rsidP="007526E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</w:rPr>
            </w:pPr>
            <w:r w:rsidRPr="004A4B4A">
              <w:rPr>
                <w:rFonts w:ascii="Times New Roman" w:hAnsi="Times New Roman" w:cs="Times New Roman"/>
                <w:iCs/>
                <w:sz w:val="24"/>
              </w:rPr>
              <w:t>Праздники, игры, спортивные соревнования для учащихся и родителей</w:t>
            </w:r>
          </w:p>
          <w:p w:rsidR="00E11850" w:rsidRPr="004A4B4A" w:rsidRDefault="00E11850" w:rsidP="007526E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</w:rPr>
            </w:pPr>
            <w:r w:rsidRPr="004A4B4A">
              <w:rPr>
                <w:rFonts w:ascii="Times New Roman" w:hAnsi="Times New Roman" w:cs="Times New Roman"/>
                <w:iCs/>
                <w:sz w:val="24"/>
              </w:rPr>
              <w:lastRenderedPageBreak/>
              <w:t>Родители – участники районных/ городских конференций</w:t>
            </w:r>
          </w:p>
          <w:p w:rsidR="00E11850" w:rsidRPr="004A4B4A" w:rsidRDefault="00E11850" w:rsidP="007526E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4A4B4A">
              <w:rPr>
                <w:rFonts w:ascii="Times New Roman" w:hAnsi="Times New Roman" w:cs="Times New Roman"/>
                <w:iCs/>
                <w:sz w:val="24"/>
              </w:rPr>
              <w:t>Родители – наблюдатели при проведении различных учебных мероприятий</w:t>
            </w:r>
          </w:p>
        </w:tc>
        <w:tc>
          <w:tcPr>
            <w:tcW w:w="5103" w:type="dxa"/>
          </w:tcPr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lastRenderedPageBreak/>
              <w:t xml:space="preserve">Планируется </w:t>
            </w:r>
          </w:p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>Создание попечительского совета</w:t>
            </w:r>
          </w:p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>Проводятся  открытые лекции «</w:t>
            </w:r>
            <w:proofErr w:type="spellStart"/>
            <w:r w:rsidRPr="004A4B4A">
              <w:rPr>
                <w:szCs w:val="20"/>
                <w:lang w:val="en-US"/>
              </w:rPr>
              <w:t>Studia</w:t>
            </w:r>
            <w:proofErr w:type="spellEnd"/>
            <w:r w:rsidRPr="004A4B4A">
              <w:rPr>
                <w:szCs w:val="20"/>
              </w:rPr>
              <w:t xml:space="preserve"> </w:t>
            </w:r>
            <w:proofErr w:type="spellStart"/>
            <w:r w:rsidRPr="004A4B4A">
              <w:rPr>
                <w:szCs w:val="20"/>
                <w:lang w:val="en-US"/>
              </w:rPr>
              <w:t>Generalia</w:t>
            </w:r>
            <w:proofErr w:type="spellEnd"/>
            <w:r w:rsidRPr="004A4B4A">
              <w:rPr>
                <w:szCs w:val="20"/>
              </w:rPr>
              <w:t xml:space="preserve">» </w:t>
            </w:r>
          </w:p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>в Доме Финляндии</w:t>
            </w:r>
          </w:p>
          <w:p w:rsidR="00E11850" w:rsidRPr="004A4B4A" w:rsidRDefault="00E11850" w:rsidP="005753A1">
            <w:pPr>
              <w:spacing w:after="150"/>
              <w:rPr>
                <w:szCs w:val="20"/>
              </w:rPr>
            </w:pPr>
            <w:r w:rsidRPr="004A4B4A">
              <w:rPr>
                <w:szCs w:val="20"/>
              </w:rPr>
              <w:t>Концерты и вечера для родителей на базе школы</w:t>
            </w:r>
          </w:p>
        </w:tc>
      </w:tr>
    </w:tbl>
    <w:p w:rsidR="007526EA" w:rsidRPr="00A41F42" w:rsidRDefault="007526EA" w:rsidP="007526EA">
      <w:pPr>
        <w:shd w:val="clear" w:color="auto" w:fill="FFFFFF"/>
        <w:spacing w:after="150"/>
        <w:rPr>
          <w:szCs w:val="20"/>
        </w:rPr>
      </w:pPr>
    </w:p>
    <w:p w:rsidR="007526EA" w:rsidRDefault="007526EA" w:rsidP="007526E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526EA" w:rsidRDefault="007526EA" w:rsidP="007526E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526EA" w:rsidRDefault="007526EA" w:rsidP="007526EA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526EA" w:rsidRDefault="00DE1619" w:rsidP="00DE1619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ГБОУ СОШ № 204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Н.М.Сеник</w:t>
      </w:r>
    </w:p>
    <w:p w:rsidR="00EA4AD2" w:rsidRDefault="00EA4AD2"/>
    <w:sectPr w:rsidR="00EA4AD2" w:rsidSect="00EA4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72101"/>
    <w:multiLevelType w:val="hybridMultilevel"/>
    <w:tmpl w:val="D5A83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86130"/>
    <w:multiLevelType w:val="multilevel"/>
    <w:tmpl w:val="8A382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6EA"/>
    <w:rsid w:val="007526EA"/>
    <w:rsid w:val="00C9056D"/>
    <w:rsid w:val="00D41C78"/>
    <w:rsid w:val="00DE1619"/>
    <w:rsid w:val="00E11850"/>
    <w:rsid w:val="00EA4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26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26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7526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healthyschool204" TargetMode="External"/><Relationship Id="rId5" Type="http://schemas.openxmlformats.org/officeDocument/2006/relationships/hyperlink" Target="http://school20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1507</Words>
  <Characters>8593</Characters>
  <Application>Microsoft Office Word</Application>
  <DocSecurity>0</DocSecurity>
  <Lines>71</Lines>
  <Paragraphs>20</Paragraphs>
  <ScaleCrop>false</ScaleCrop>
  <Company>Microsoft</Company>
  <LinksUpToDate>false</LinksUpToDate>
  <CharactersWithSpaces>10080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4</cp:revision>
  <dcterms:created xsi:type="dcterms:W3CDTF">2015-04-07T19:05:00Z</dcterms:created>
  <dcterms:modified xsi:type="dcterms:W3CDTF">2015-04-07T19:21:00Z</dcterms:modified>
</cp:coreProperties>
</file>