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AE" w:rsidRDefault="00381542">
      <w:pPr>
        <w:shd w:val="clear" w:color="auto" w:fill="FFFFFF"/>
        <w:tabs>
          <w:tab w:val="left" w:pos="6101"/>
        </w:tabs>
        <w:ind w:left="1027"/>
        <w:rPr>
          <w:lang w:val="en-US"/>
        </w:rPr>
      </w:pPr>
      <w:r>
        <w:fldChar w:fldCharType="begin"/>
      </w:r>
      <w:r>
        <w:instrText>HYPERLINK "http://www.edufind.com/index.cfm"</w:instrText>
      </w:r>
      <w:r>
        <w:fldChar w:fldCharType="separate"/>
      </w:r>
      <w:r w:rsidR="003D75E8">
        <w:rPr>
          <w:sz w:val="30"/>
          <w:szCs w:val="30"/>
          <w:u w:val="single"/>
          <w:lang w:val="en-US"/>
        </w:rPr>
        <w:t>www</w:t>
      </w:r>
      <w:r w:rsidR="003D75E8" w:rsidRPr="003D75E8">
        <w:rPr>
          <w:sz w:val="30"/>
          <w:szCs w:val="30"/>
          <w:u w:val="single"/>
        </w:rPr>
        <w:t>.</w:t>
      </w:r>
      <w:proofErr w:type="spellStart"/>
      <w:r w:rsidR="003D75E8">
        <w:rPr>
          <w:sz w:val="30"/>
          <w:szCs w:val="30"/>
          <w:u w:val="single"/>
          <w:lang w:val="en-US"/>
        </w:rPr>
        <w:t>edufin</w:t>
      </w:r>
      <w:r w:rsidR="003D75E8">
        <w:rPr>
          <w:sz w:val="30"/>
          <w:szCs w:val="30"/>
          <w:u w:val="single"/>
          <w:lang w:val="en-US"/>
        </w:rPr>
        <w:t>d</w:t>
      </w:r>
      <w:proofErr w:type="spellEnd"/>
      <w:r w:rsidR="003D75E8" w:rsidRPr="003D75E8">
        <w:rPr>
          <w:sz w:val="30"/>
          <w:szCs w:val="30"/>
          <w:u w:val="single"/>
        </w:rPr>
        <w:t>.</w:t>
      </w:r>
      <w:r w:rsidR="003D75E8">
        <w:rPr>
          <w:sz w:val="30"/>
          <w:szCs w:val="30"/>
          <w:u w:val="single"/>
          <w:lang w:val="en-US"/>
        </w:rPr>
        <w:t>com</w:t>
      </w:r>
      <w:r w:rsidR="003D75E8" w:rsidRPr="003D75E8">
        <w:rPr>
          <w:sz w:val="30"/>
          <w:szCs w:val="30"/>
          <w:u w:val="single"/>
        </w:rPr>
        <w:t>/</w:t>
      </w:r>
      <w:r w:rsidR="003D75E8">
        <w:rPr>
          <w:sz w:val="30"/>
          <w:szCs w:val="30"/>
          <w:u w:val="single"/>
          <w:lang w:val="en-US"/>
        </w:rPr>
        <w:t>index</w:t>
      </w:r>
      <w:r w:rsidR="003D75E8" w:rsidRPr="003D75E8">
        <w:rPr>
          <w:sz w:val="30"/>
          <w:szCs w:val="30"/>
          <w:u w:val="single"/>
        </w:rPr>
        <w:t>.</w:t>
      </w:r>
      <w:proofErr w:type="spellStart"/>
      <w:r w:rsidR="003D75E8">
        <w:rPr>
          <w:sz w:val="30"/>
          <w:szCs w:val="30"/>
          <w:u w:val="single"/>
          <w:lang w:val="en-US"/>
        </w:rPr>
        <w:t>cfm</w:t>
      </w:r>
      <w:proofErr w:type="spellEnd"/>
      <w:r>
        <w:fldChar w:fldCharType="end"/>
      </w:r>
    </w:p>
    <w:p w:rsidR="00381542" w:rsidRDefault="003D75E8">
      <w:pPr>
        <w:shd w:val="clear" w:color="auto" w:fill="FFFFFF"/>
        <w:tabs>
          <w:tab w:val="left" w:pos="6101"/>
        </w:tabs>
        <w:ind w:left="1027"/>
      </w:pPr>
      <w:r w:rsidRPr="003D75E8">
        <w:rPr>
          <w:sz w:val="30"/>
          <w:szCs w:val="30"/>
        </w:rPr>
        <w:tab/>
      </w:r>
      <w:r>
        <w:rPr>
          <w:spacing w:val="-7"/>
          <w:sz w:val="30"/>
          <w:szCs w:val="30"/>
        </w:rPr>
        <w:t xml:space="preserve">10-11 </w:t>
      </w:r>
      <w:r>
        <w:rPr>
          <w:rFonts w:eastAsia="Times New Roman" w:cs="Times New Roman"/>
          <w:spacing w:val="-7"/>
          <w:sz w:val="30"/>
          <w:szCs w:val="30"/>
        </w:rPr>
        <w:t>классы</w:t>
      </w:r>
    </w:p>
    <w:p w:rsidR="00381542" w:rsidRDefault="003D75E8">
      <w:pPr>
        <w:shd w:val="clear" w:color="auto" w:fill="FFFFFF"/>
        <w:tabs>
          <w:tab w:val="left" w:pos="677"/>
        </w:tabs>
        <w:spacing w:before="269"/>
      </w:pPr>
      <w:r>
        <w:rPr>
          <w:sz w:val="24"/>
          <w:szCs w:val="24"/>
          <w:lang w:val="en-US"/>
        </w:rPr>
        <w:t>Table</w:t>
      </w:r>
      <w:r>
        <w:rPr>
          <w:sz w:val="24"/>
          <w:szCs w:val="24"/>
          <w:lang w:val="en-US"/>
        </w:rPr>
        <w:tab/>
        <w:t>of Contents</w:t>
      </w:r>
    </w:p>
    <w:p w:rsidR="00381542" w:rsidRDefault="003D75E8">
      <w:pPr>
        <w:shd w:val="clear" w:color="auto" w:fill="FFFFFF"/>
        <w:spacing w:before="499"/>
        <w:ind w:left="5"/>
      </w:pPr>
      <w:r>
        <w:rPr>
          <w:spacing w:val="-4"/>
          <w:sz w:val="18"/>
          <w:szCs w:val="18"/>
          <w:lang w:val="en-US"/>
        </w:rPr>
        <w:t>ADJECTIVES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274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as </w:t>
      </w:r>
      <w:r>
        <w:rPr>
          <w:rFonts w:eastAsia="Times New Roman"/>
          <w:sz w:val="18"/>
          <w:szCs w:val="18"/>
          <w:u w:val="single"/>
        </w:rPr>
        <w:t xml:space="preserve">+ </w:t>
      </w:r>
      <w:r>
        <w:rPr>
          <w:rFonts w:eastAsia="Times New Roman"/>
          <w:sz w:val="18"/>
          <w:szCs w:val="18"/>
          <w:u w:val="single"/>
          <w:lang w:val="en-US"/>
        </w:rPr>
        <w:t xml:space="preserve">adjective </w:t>
      </w:r>
      <w:r>
        <w:rPr>
          <w:rFonts w:eastAsia="Times New Roman"/>
          <w:sz w:val="18"/>
          <w:szCs w:val="18"/>
          <w:u w:val="single"/>
        </w:rPr>
        <w:t xml:space="preserve">+ </w:t>
      </w:r>
      <w:r>
        <w:rPr>
          <w:rFonts w:eastAsia="Times New Roman"/>
          <w:sz w:val="18"/>
          <w:szCs w:val="18"/>
          <w:u w:val="single"/>
          <w:lang w:val="en-US"/>
        </w:rPr>
        <w:t>as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comparative </w:t>
      </w:r>
      <w:r>
        <w:rPr>
          <w:rFonts w:eastAsia="Times New Roman"/>
          <w:sz w:val="18"/>
          <w:szCs w:val="18"/>
          <w:u w:val="single"/>
        </w:rPr>
        <w:t xml:space="preserve">+ </w:t>
      </w:r>
      <w:r>
        <w:rPr>
          <w:rFonts w:eastAsia="Times New Roman"/>
          <w:sz w:val="18"/>
          <w:szCs w:val="18"/>
          <w:u w:val="single"/>
          <w:lang w:val="en-US"/>
        </w:rPr>
        <w:t>than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comparatives </w:t>
      </w:r>
      <w:r>
        <w:rPr>
          <w:rFonts w:eastAsia="Times New Roman"/>
          <w:sz w:val="18"/>
          <w:szCs w:val="18"/>
          <w:u w:val="single"/>
        </w:rPr>
        <w:t xml:space="preserve">&amp; </w:t>
      </w:r>
      <w:r>
        <w:rPr>
          <w:rFonts w:eastAsia="Times New Roman"/>
          <w:sz w:val="18"/>
          <w:szCs w:val="18"/>
          <w:u w:val="single"/>
          <w:lang w:val="en-US"/>
        </w:rPr>
        <w:t>superlatives</w:t>
      </w:r>
    </w:p>
    <w:p w:rsidR="00381542" w:rsidRPr="003D75E8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comparisons of quantity </w:t>
      </w:r>
      <w:r w:rsidRPr="003D75E8">
        <w:rPr>
          <w:rFonts w:eastAsia="Times New Roman"/>
          <w:sz w:val="18"/>
          <w:szCs w:val="18"/>
          <w:u w:val="single"/>
          <w:lang w:val="en-US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showing no difference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comparisons of quantity </w:t>
      </w:r>
      <w:r>
        <w:rPr>
          <w:rFonts w:eastAsia="Times New Roman"/>
          <w:sz w:val="18"/>
          <w:szCs w:val="18"/>
          <w:u w:val="single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menu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comparisons of quantity </w:t>
      </w:r>
      <w:r>
        <w:rPr>
          <w:rFonts w:eastAsia="Times New Roman"/>
          <w:sz w:val="18"/>
          <w:szCs w:val="18"/>
          <w:u w:val="single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showing difference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5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form </w:t>
      </w:r>
      <w:r>
        <w:rPr>
          <w:rFonts w:eastAsia="Times New Roman"/>
          <w:sz w:val="18"/>
          <w:szCs w:val="18"/>
          <w:u w:val="single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adjectives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function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irregular comparatives </w:t>
      </w:r>
      <w:r>
        <w:rPr>
          <w:rFonts w:eastAsia="Times New Roman"/>
          <w:sz w:val="18"/>
          <w:szCs w:val="18"/>
          <w:u w:val="single"/>
        </w:rPr>
        <w:t xml:space="preserve">&amp; </w:t>
      </w:r>
      <w:r>
        <w:rPr>
          <w:rFonts w:eastAsia="Times New Roman"/>
          <w:sz w:val="18"/>
          <w:szCs w:val="18"/>
          <w:u w:val="single"/>
          <w:lang w:val="en-US"/>
        </w:rPr>
        <w:t>superlatives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main menu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not as </w:t>
      </w:r>
      <w:r>
        <w:rPr>
          <w:rFonts w:eastAsia="Times New Roman"/>
          <w:sz w:val="18"/>
          <w:szCs w:val="18"/>
          <w:u w:val="single"/>
        </w:rPr>
        <w:t xml:space="preserve">+ </w:t>
      </w:r>
      <w:r>
        <w:rPr>
          <w:rFonts w:eastAsia="Times New Roman"/>
          <w:sz w:val="18"/>
          <w:szCs w:val="18"/>
          <w:u w:val="single"/>
          <w:lang w:val="en-US"/>
        </w:rPr>
        <w:t xml:space="preserve">adjective </w:t>
      </w:r>
      <w:r>
        <w:rPr>
          <w:rFonts w:eastAsia="Times New Roman"/>
          <w:sz w:val="18"/>
          <w:szCs w:val="18"/>
          <w:u w:val="single"/>
        </w:rPr>
        <w:t xml:space="preserve">+ </w:t>
      </w:r>
      <w:r>
        <w:rPr>
          <w:rFonts w:eastAsia="Times New Roman"/>
          <w:sz w:val="18"/>
          <w:szCs w:val="18"/>
          <w:u w:val="single"/>
          <w:lang w:val="en-US"/>
        </w:rPr>
        <w:t>as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lang w:val="en-US"/>
        </w:rPr>
        <w:t>order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</w:rPr>
      </w:pPr>
      <w:r>
        <w:rPr>
          <w:rFonts w:eastAsia="Times New Roman"/>
          <w:u w:val="single"/>
          <w:lang w:val="en-US"/>
        </w:rPr>
        <w:t xml:space="preserve">the </w:t>
      </w:r>
      <w:r>
        <w:rPr>
          <w:rFonts w:eastAsia="Times New Roman"/>
          <w:u w:val="single"/>
        </w:rPr>
        <w:t xml:space="preserve">+ </w:t>
      </w:r>
      <w:r>
        <w:rPr>
          <w:rFonts w:eastAsia="Times New Roman"/>
          <w:u w:val="single"/>
          <w:lang w:val="en-US"/>
        </w:rPr>
        <w:t>superlative</w:t>
      </w:r>
    </w:p>
    <w:p w:rsidR="00381542" w:rsidRDefault="003D75E8">
      <w:pPr>
        <w:shd w:val="clear" w:color="auto" w:fill="FFFFFF"/>
        <w:spacing w:before="254"/>
        <w:ind w:left="10"/>
      </w:pPr>
      <w:r>
        <w:t>,,.,,,,.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....,,,,.,,,,,,,....,.,.,</w:t>
      </w:r>
      <w:r>
        <w:rPr>
          <w:rFonts w:eastAsia="Times New Roman" w:cs="Times New Roman"/>
        </w:rPr>
        <w:t>„„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..,..,.,.,...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.,...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„„„„</w:t>
      </w:r>
      <w:r>
        <w:rPr>
          <w:rFonts w:eastAsia="Times New Roman"/>
        </w:rPr>
        <w:t>...</w:t>
      </w:r>
      <w:r>
        <w:rPr>
          <w:rFonts w:eastAsia="Times New Roman" w:cs="Times New Roman"/>
        </w:rPr>
        <w:t>„„</w:t>
      </w:r>
      <w:r>
        <w:rPr>
          <w:rFonts w:eastAsia="Times New Roman"/>
        </w:rPr>
        <w:t>..</w:t>
      </w:r>
      <w:r>
        <w:rPr>
          <w:rFonts w:eastAsia="Times New Roman" w:cs="Times New Roman"/>
        </w:rPr>
        <w:t>„„„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„„„„</w:t>
      </w:r>
      <w:r>
        <w:rPr>
          <w:rFonts w:eastAsia="Times New Roman"/>
        </w:rPr>
        <w:t>..,</w:t>
      </w:r>
      <w:r>
        <w:rPr>
          <w:rFonts w:eastAsia="Times New Roman" w:cs="Times New Roman"/>
        </w:rPr>
        <w:t>„„</w:t>
      </w:r>
      <w:r>
        <w:rPr>
          <w:rFonts w:eastAsia="Times New Roman"/>
        </w:rPr>
        <w:t>.,.,</w:t>
      </w:r>
      <w:r>
        <w:rPr>
          <w:rFonts w:eastAsia="Times New Roman" w:cs="Times New Roman"/>
        </w:rPr>
        <w:t>„„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 xml:space="preserve">..,.,   </w:t>
      </w:r>
      <w:r>
        <w:rPr>
          <w:rFonts w:eastAsia="Times New Roman"/>
          <w:lang w:val="en-US"/>
        </w:rPr>
        <w:t>ADVERBS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307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certainty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comparative form</w:t>
      </w:r>
    </w:p>
    <w:p w:rsidR="00381542" w:rsidRPr="003D75E8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degree </w:t>
      </w:r>
      <w:r w:rsidRPr="003D75E8">
        <w:rPr>
          <w:rFonts w:eastAsia="Times New Roman"/>
          <w:sz w:val="18"/>
          <w:szCs w:val="18"/>
          <w:u w:val="single"/>
          <w:lang w:val="en-US"/>
        </w:rPr>
        <w:t xml:space="preserve">-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enough,very,too,extremely.almost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etc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form </w:t>
      </w:r>
      <w:r>
        <w:rPr>
          <w:rFonts w:eastAsia="Times New Roman"/>
          <w:sz w:val="18"/>
          <w:szCs w:val="18"/>
          <w:u w:val="single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adverb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function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interrogative </w:t>
      </w:r>
      <w:r>
        <w:rPr>
          <w:rFonts w:eastAsia="Times New Roman"/>
          <w:sz w:val="18"/>
          <w:szCs w:val="18"/>
          <w:u w:val="single"/>
        </w:rPr>
        <w:t xml:space="preserve">-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why,where,how,when</w:t>
      </w:r>
      <w:proofErr w:type="spellEnd"/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main menu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manner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menu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pacing w:val="-1"/>
          <w:sz w:val="18"/>
          <w:szCs w:val="18"/>
          <w:u w:val="single"/>
          <w:lang w:val="en-US"/>
        </w:rPr>
        <w:t>place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relative adverbs </w:t>
      </w:r>
      <w:r>
        <w:rPr>
          <w:rFonts w:eastAsia="Times New Roman"/>
          <w:sz w:val="18"/>
          <w:szCs w:val="18"/>
          <w:u w:val="single"/>
        </w:rPr>
        <w:t xml:space="preserve">-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which,what</w:t>
      </w:r>
      <w:r>
        <w:rPr>
          <w:rFonts w:eastAsia="Times New Roman"/>
          <w:sz w:val="18"/>
          <w:szCs w:val="18"/>
          <w:u w:val="single"/>
          <w:vertAlign w:val="subscript"/>
          <w:lang w:val="en-US"/>
        </w:rPr>
        <w:t>f</w:t>
      </w:r>
      <w:r>
        <w:rPr>
          <w:rFonts w:eastAsia="Times New Roman"/>
          <w:sz w:val="18"/>
          <w:szCs w:val="18"/>
          <w:u w:val="single"/>
          <w:lang w:val="en-US"/>
        </w:rPr>
        <w:t>whose</w:t>
      </w:r>
      <w:proofErr w:type="spellEnd"/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time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viewpoint, commenting</w:t>
      </w:r>
    </w:p>
    <w:p w:rsidR="00381542" w:rsidRDefault="003D75E8">
      <w:pPr>
        <w:shd w:val="clear" w:color="auto" w:fill="FFFFFF"/>
        <w:tabs>
          <w:tab w:val="left" w:leader="dot" w:pos="7488"/>
        </w:tabs>
        <w:spacing w:before="274"/>
        <w:ind w:left="14"/>
      </w:pPr>
      <w:r>
        <w:rPr>
          <w:sz w:val="18"/>
          <w:szCs w:val="18"/>
        </w:rPr>
        <w:tab/>
        <w:t xml:space="preserve">   </w:t>
      </w:r>
      <w:r>
        <w:rPr>
          <w:spacing w:val="-6"/>
          <w:sz w:val="18"/>
          <w:szCs w:val="18"/>
          <w:lang w:val="en-US"/>
        </w:rPr>
        <w:t>DETERMINERS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312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defining words </w:t>
      </w:r>
      <w:r>
        <w:rPr>
          <w:rFonts w:eastAsia="Times New Roman"/>
          <w:sz w:val="18"/>
          <w:szCs w:val="18"/>
          <w:u w:val="single"/>
        </w:rPr>
        <w:t xml:space="preserve">-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which,whose</w:t>
      </w:r>
      <w:proofErr w:type="spellEnd"/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demonstratives </w:t>
      </w:r>
      <w:r>
        <w:rPr>
          <w:rFonts w:eastAsia="Times New Roman"/>
          <w:sz w:val="18"/>
          <w:szCs w:val="18"/>
          <w:u w:val="single"/>
        </w:rPr>
        <w:t xml:space="preserve">-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this,that,these</w:t>
      </w:r>
      <w:r>
        <w:rPr>
          <w:rFonts w:eastAsia="Times New Roman"/>
          <w:sz w:val="18"/>
          <w:szCs w:val="18"/>
          <w:u w:val="single"/>
          <w:vertAlign w:val="subscript"/>
          <w:lang w:val="en-US"/>
        </w:rPr>
        <w:t>r</w:t>
      </w:r>
      <w:r>
        <w:rPr>
          <w:rFonts w:eastAsia="Times New Roman"/>
          <w:sz w:val="18"/>
          <w:szCs w:val="18"/>
          <w:u w:val="single"/>
          <w:lang w:val="en-US"/>
        </w:rPr>
        <w:t>those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etc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difference words </w:t>
      </w:r>
      <w:r>
        <w:rPr>
          <w:rFonts w:eastAsia="Times New Roman"/>
          <w:sz w:val="18"/>
          <w:szCs w:val="18"/>
          <w:u w:val="single"/>
        </w:rPr>
        <w:t xml:space="preserve">-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other,another</w:t>
      </w:r>
      <w:proofErr w:type="spellEnd"/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distributives </w:t>
      </w:r>
      <w:r>
        <w:rPr>
          <w:rFonts w:eastAsia="Times New Roman"/>
          <w:sz w:val="18"/>
          <w:szCs w:val="18"/>
          <w:u w:val="single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all, both, half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distributives </w:t>
      </w:r>
      <w:r>
        <w:rPr>
          <w:rFonts w:eastAsia="Times New Roman"/>
          <w:sz w:val="18"/>
          <w:szCs w:val="18"/>
          <w:u w:val="single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each, every, either, neither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distributives </w:t>
      </w:r>
      <w:r>
        <w:rPr>
          <w:rFonts w:eastAsia="Times New Roman"/>
          <w:sz w:val="18"/>
          <w:szCs w:val="18"/>
          <w:u w:val="single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menu</w:t>
      </w:r>
    </w:p>
    <w:p w:rsidR="00381542" w:rsidRPr="009A69AE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t>exceptions to using the definite article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menu </w:t>
      </w:r>
      <w:r>
        <w:rPr>
          <w:rFonts w:eastAsia="Times New Roman"/>
          <w:sz w:val="18"/>
          <w:szCs w:val="18"/>
          <w:u w:val="single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function and class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menu </w:t>
      </w:r>
      <w:r>
        <w:rPr>
          <w:rFonts w:eastAsia="Times New Roman"/>
          <w:sz w:val="18"/>
          <w:szCs w:val="18"/>
          <w:u w:val="single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quantifiers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possessives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5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pre-determiners</w:t>
      </w:r>
    </w:p>
    <w:p w:rsidR="00381542" w:rsidRPr="009A69AE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quantifiers </w:t>
      </w:r>
      <w:r w:rsidRPr="009A69AE">
        <w:rPr>
          <w:rFonts w:eastAsia="Times New Roman"/>
          <w:sz w:val="18"/>
          <w:szCs w:val="18"/>
          <w:u w:val="single"/>
          <w:lang w:val="en-US"/>
        </w:rPr>
        <w:t xml:space="preserve">1 -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determiners,a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few.few.a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little</w:t>
      </w:r>
      <w:r>
        <w:rPr>
          <w:rFonts w:eastAsia="Times New Roman"/>
          <w:sz w:val="18"/>
          <w:szCs w:val="18"/>
          <w:u w:val="single"/>
          <w:vertAlign w:val="subscript"/>
          <w:lang w:val="en-US"/>
        </w:rPr>
        <w:t>r</w:t>
      </w:r>
      <w:r>
        <w:rPr>
          <w:rFonts w:eastAsia="Times New Roman"/>
          <w:sz w:val="18"/>
          <w:szCs w:val="18"/>
          <w:u w:val="single"/>
          <w:lang w:val="en-US"/>
        </w:rPr>
        <w:t>little</w:t>
      </w:r>
      <w:proofErr w:type="spellEnd"/>
    </w:p>
    <w:p w:rsidR="00381542" w:rsidRPr="009A69AE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  <w:lang w:val="en-US"/>
        </w:rPr>
      </w:pPr>
      <w:proofErr w:type="gramStart"/>
      <w:r>
        <w:rPr>
          <w:rFonts w:eastAsia="Times New Roman"/>
          <w:sz w:val="18"/>
          <w:szCs w:val="18"/>
          <w:u w:val="single"/>
          <w:lang w:val="en-US"/>
        </w:rPr>
        <w:t>quantifiers</w:t>
      </w:r>
      <w:proofErr w:type="gramEnd"/>
      <w:r>
        <w:rPr>
          <w:rFonts w:eastAsia="Times New Roman"/>
          <w:sz w:val="18"/>
          <w:szCs w:val="18"/>
          <w:u w:val="single"/>
          <w:lang w:val="en-US"/>
        </w:rPr>
        <w:t xml:space="preserve"> </w:t>
      </w:r>
      <w:r w:rsidRPr="009A69AE">
        <w:rPr>
          <w:rFonts w:eastAsia="Times New Roman"/>
          <w:sz w:val="18"/>
          <w:szCs w:val="18"/>
          <w:u w:val="single"/>
          <w:lang w:val="en-US"/>
        </w:rPr>
        <w:t xml:space="preserve">2 -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manv.much.more.most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etc.</w:t>
      </w:r>
    </w:p>
    <w:p w:rsidR="00381542" w:rsidRPr="009A69AE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  <w:lang w:val="en-US"/>
        </w:rPr>
      </w:pPr>
      <w:proofErr w:type="gramStart"/>
      <w:r>
        <w:rPr>
          <w:rFonts w:eastAsia="Times New Roman"/>
          <w:sz w:val="18"/>
          <w:szCs w:val="18"/>
          <w:u w:val="single"/>
          <w:lang w:val="en-US"/>
        </w:rPr>
        <w:t>quantifiers</w:t>
      </w:r>
      <w:proofErr w:type="gramEnd"/>
      <w:r>
        <w:rPr>
          <w:rFonts w:eastAsia="Times New Roman"/>
          <w:sz w:val="18"/>
          <w:szCs w:val="18"/>
          <w:u w:val="single"/>
          <w:lang w:val="en-US"/>
        </w:rPr>
        <w:t xml:space="preserve"> </w:t>
      </w:r>
      <w:r w:rsidRPr="009A69AE">
        <w:rPr>
          <w:rFonts w:eastAsia="Times New Roman"/>
          <w:sz w:val="18"/>
          <w:szCs w:val="18"/>
          <w:u w:val="single"/>
          <w:lang w:val="en-US"/>
        </w:rPr>
        <w:t xml:space="preserve">3 -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how.much,many,few,lot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etc.</w:t>
      </w:r>
    </w:p>
    <w:p w:rsidR="00381542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quantifiers </w:t>
      </w:r>
      <w:r>
        <w:rPr>
          <w:rFonts w:eastAsia="Times New Roman"/>
          <w:sz w:val="18"/>
          <w:szCs w:val="18"/>
          <w:u w:val="single"/>
        </w:rPr>
        <w:t xml:space="preserve">4 - </w:t>
      </w:r>
      <w:r>
        <w:rPr>
          <w:rFonts w:eastAsia="Times New Roman"/>
          <w:sz w:val="18"/>
          <w:szCs w:val="18"/>
          <w:u w:val="single"/>
          <w:lang w:val="en-US"/>
        </w:rPr>
        <w:t>numbers</w:t>
      </w:r>
    </w:p>
    <w:p w:rsidR="003D75E8" w:rsidRDefault="003D75E8" w:rsidP="003D75E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quantifiers </w:t>
      </w:r>
      <w:r>
        <w:rPr>
          <w:rFonts w:eastAsia="Times New Roman"/>
          <w:sz w:val="18"/>
          <w:szCs w:val="18"/>
          <w:u w:val="single"/>
        </w:rPr>
        <w:t xml:space="preserve">5 - </w:t>
      </w:r>
      <w:r>
        <w:rPr>
          <w:rFonts w:eastAsia="Times New Roman"/>
          <w:sz w:val="18"/>
          <w:szCs w:val="18"/>
          <w:u w:val="single"/>
          <w:lang w:val="en-US"/>
        </w:rPr>
        <w:t>some and any</w:t>
      </w:r>
    </w:p>
    <w:sectPr w:rsidR="003D75E8" w:rsidSect="00381542">
      <w:type w:val="continuous"/>
      <w:pgSz w:w="11909" w:h="16834"/>
      <w:pgMar w:top="1440" w:right="1546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1E0D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75E8"/>
    <w:rsid w:val="00381542"/>
    <w:rsid w:val="003D75E8"/>
    <w:rsid w:val="009A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2010-01-25T12:40:00Z</dcterms:created>
  <dcterms:modified xsi:type="dcterms:W3CDTF">2012-07-03T07:34:00Z</dcterms:modified>
</cp:coreProperties>
</file>